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442EF" w14:textId="77777777" w:rsidR="00550AFB" w:rsidRPr="00871F91" w:rsidRDefault="00550AFB" w:rsidP="005A2AE1">
      <w:pPr>
        <w:autoSpaceDE w:val="0"/>
        <w:autoSpaceDN w:val="0"/>
        <w:adjustRightInd w:val="0"/>
        <w:spacing w:before="60" w:after="60" w:line="276" w:lineRule="auto"/>
        <w:jc w:val="right"/>
        <w:rPr>
          <w:rStyle w:val="ui-provider"/>
          <w:rFonts w:ascii="Verdana" w:hAnsi="Verdana" w:cstheme="majorBidi"/>
          <w:color w:val="000000" w:themeColor="text1"/>
          <w:sz w:val="18"/>
          <w:szCs w:val="18"/>
          <w:lang w:val="pl-PL"/>
        </w:rPr>
      </w:pPr>
    </w:p>
    <w:p w14:paraId="5A063BF5" w14:textId="77777777" w:rsidR="00CF5FF1" w:rsidRPr="00871F91" w:rsidRDefault="00CF5FF1" w:rsidP="005A2AE1">
      <w:pPr>
        <w:autoSpaceDE w:val="0"/>
        <w:autoSpaceDN w:val="0"/>
        <w:adjustRightInd w:val="0"/>
        <w:spacing w:before="60" w:after="60" w:line="276" w:lineRule="auto"/>
        <w:jc w:val="center"/>
        <w:rPr>
          <w:rStyle w:val="ui-provider"/>
          <w:rFonts w:ascii="Verdana" w:hAnsi="Verdana" w:cstheme="majorBidi"/>
          <w:color w:val="000000" w:themeColor="text1"/>
          <w:sz w:val="18"/>
          <w:szCs w:val="18"/>
          <w:lang w:val="pl-PL"/>
        </w:rPr>
      </w:pPr>
    </w:p>
    <w:p w14:paraId="188675ED" w14:textId="77777777" w:rsidR="00C045D0" w:rsidRPr="00871F91" w:rsidRDefault="00C045D0" w:rsidP="005A2AE1">
      <w:pPr>
        <w:autoSpaceDE w:val="0"/>
        <w:autoSpaceDN w:val="0"/>
        <w:adjustRightInd w:val="0"/>
        <w:spacing w:before="60" w:after="60" w:line="276" w:lineRule="auto"/>
        <w:jc w:val="center"/>
        <w:rPr>
          <w:rStyle w:val="ui-provider"/>
          <w:rFonts w:ascii="Verdana" w:hAnsi="Verdana" w:cstheme="majorBidi"/>
          <w:color w:val="000000" w:themeColor="text1"/>
          <w:sz w:val="18"/>
          <w:szCs w:val="18"/>
          <w:lang w:val="pl-PL"/>
        </w:rPr>
      </w:pPr>
    </w:p>
    <w:p w14:paraId="7B12D16E" w14:textId="0B3DB99C" w:rsidR="00D1028C" w:rsidRPr="00871F91" w:rsidRDefault="00C70526" w:rsidP="005A2AE1">
      <w:pPr>
        <w:autoSpaceDE w:val="0"/>
        <w:autoSpaceDN w:val="0"/>
        <w:adjustRightInd w:val="0"/>
        <w:spacing w:before="60" w:after="60" w:line="276" w:lineRule="auto"/>
        <w:jc w:val="center"/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ZAPYTANIE OFERTOWE</w:t>
      </w:r>
    </w:p>
    <w:p w14:paraId="3C58F1C6" w14:textId="77777777" w:rsidR="00CF5FF1" w:rsidRPr="00871F91" w:rsidRDefault="00CF5FF1" w:rsidP="005A2AE1">
      <w:pPr>
        <w:autoSpaceDE w:val="0"/>
        <w:autoSpaceDN w:val="0"/>
        <w:adjustRightInd w:val="0"/>
        <w:spacing w:before="60" w:after="60" w:line="276" w:lineRule="auto"/>
        <w:jc w:val="center"/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</w:p>
    <w:p w14:paraId="07A4C7AD" w14:textId="7D58B496" w:rsidR="00115A14" w:rsidRPr="00115A14" w:rsidRDefault="00CF5FF1" w:rsidP="00115A14">
      <w:pPr>
        <w:autoSpaceDE w:val="0"/>
        <w:autoSpaceDN w:val="0"/>
        <w:adjustRightInd w:val="0"/>
        <w:spacing w:before="60" w:after="60" w:line="276" w:lineRule="auto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bookmarkStart w:id="0" w:name="_Hlk177726035"/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Na potrzeby realizacji </w:t>
      </w:r>
      <w:r w:rsidR="00064369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projektu </w:t>
      </w:r>
      <w:bookmarkStart w:id="1" w:name="_Hlk207626246"/>
      <w:r w:rsidR="00064369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pn. </w:t>
      </w:r>
      <w:bookmarkStart w:id="2" w:name="_Hlk201920298"/>
      <w:r w:rsidR="0056439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„</w:t>
      </w:r>
      <w:r w:rsidR="00115A14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Wdrożenie do produkcji innowacyjnych trójwarstwowych, drewnianych elementów posadzkowych dedykowanych do stosowania na ogrzewaniu posadzkowym</w:t>
      </w:r>
      <w:r w:rsidR="00B1259B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”</w:t>
      </w:r>
      <w:bookmarkEnd w:id="2"/>
      <w:r w:rsidR="00115A14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 (</w:t>
      </w:r>
      <w:r w:rsidR="00115A1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r</w:t>
      </w:r>
      <w:r w:rsidR="00115A14" w:rsidRPr="00115A1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ealizowanego w ramach programu Fundusze Europejskie dla Nowoczesnej</w:t>
      </w:r>
      <w:r w:rsidR="00115A1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115A14" w:rsidRPr="00115A1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Gospodarki</w:t>
      </w:r>
      <w:r w:rsidR="00115A1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2021-2027</w:t>
      </w:r>
      <w:r w:rsidR="00115A14" w:rsidRPr="00115A1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 Priorytet Wsparcie dla przedsiębiorców, Działanie Ścieżka SMART</w:t>
      </w:r>
      <w:r w:rsidR="00115A1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</w:t>
      </w:r>
      <w:r w:rsidR="00115A14" w:rsidRPr="00115A1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Numer naboru FENG.01.01-IP.02-002/23</w:t>
      </w:r>
      <w:r w:rsidR="00115A1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), </w:t>
      </w:r>
      <w:bookmarkEnd w:id="1"/>
    </w:p>
    <w:p w14:paraId="1B218E51" w14:textId="77777777" w:rsidR="00B151B8" w:rsidRDefault="00064369" w:rsidP="00F94C32">
      <w:pPr>
        <w:tabs>
          <w:tab w:val="left" w:pos="2127"/>
        </w:tabs>
        <w:spacing w:before="60" w:after="60" w:line="276" w:lineRule="auto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zwracamy się z prośbą o</w:t>
      </w:r>
      <w:r w:rsidR="0056439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 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przedstawienie oferty </w:t>
      </w:r>
      <w:r w:rsidR="00B151B8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na</w:t>
      </w:r>
      <w:bookmarkEnd w:id="0"/>
      <w:r w:rsidR="00B151B8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:</w:t>
      </w:r>
    </w:p>
    <w:p w14:paraId="5D6DAF9F" w14:textId="1B52868C" w:rsidR="00CF5FF1" w:rsidRPr="007940B6" w:rsidRDefault="00B151B8">
      <w:pPr>
        <w:pStyle w:val="Akapitzlist"/>
        <w:numPr>
          <w:ilvl w:val="0"/>
          <w:numId w:val="29"/>
        </w:numPr>
        <w:tabs>
          <w:tab w:val="left" w:pos="2127"/>
        </w:tabs>
        <w:spacing w:before="60" w:after="60" w:line="276" w:lineRule="auto"/>
        <w:jc w:val="both"/>
        <w:rPr>
          <w:rFonts w:ascii="Verdana" w:hAnsi="Verdana" w:cstheme="majorHAnsi"/>
          <w:b/>
          <w:bCs/>
          <w:color w:val="4472C4" w:themeColor="accent1"/>
          <w:sz w:val="18"/>
          <w:szCs w:val="18"/>
          <w:lang w:val="pl-PL"/>
        </w:rPr>
      </w:pPr>
      <w:r w:rsidRPr="007940B6">
        <w:rPr>
          <w:rFonts w:ascii="Verdana" w:hAnsi="Verdana" w:cstheme="majorHAnsi"/>
          <w:b/>
          <w:bCs/>
          <w:color w:val="4472C4" w:themeColor="accent1"/>
          <w:sz w:val="18"/>
          <w:szCs w:val="18"/>
          <w:lang w:val="pl-PL"/>
        </w:rPr>
        <w:t>zakup i</w:t>
      </w:r>
      <w:r w:rsidRPr="007940B6">
        <w:rPr>
          <w:rFonts w:ascii="Verdana" w:hAnsi="Verdana" w:cstheme="majorHAnsi"/>
          <w:color w:val="4472C4" w:themeColor="accent1"/>
          <w:sz w:val="18"/>
          <w:szCs w:val="18"/>
          <w:lang w:val="pl-PL"/>
        </w:rPr>
        <w:t xml:space="preserve"> </w:t>
      </w:r>
      <w:r w:rsidR="00115A14" w:rsidRPr="007940B6">
        <w:rPr>
          <w:rFonts w:ascii="Verdana" w:hAnsi="Verdana" w:cstheme="majorHAnsi"/>
          <w:b/>
          <w:bCs/>
          <w:color w:val="4472C4" w:themeColor="accent1"/>
          <w:sz w:val="18"/>
          <w:szCs w:val="18"/>
          <w:lang w:val="pl-PL"/>
        </w:rPr>
        <w:t xml:space="preserve">dostawę </w:t>
      </w:r>
      <w:r w:rsidR="00044E8E">
        <w:rPr>
          <w:rFonts w:ascii="Verdana" w:hAnsi="Verdana" w:cstheme="majorHAnsi"/>
          <w:b/>
          <w:bCs/>
          <w:color w:val="4472C4" w:themeColor="accent1"/>
          <w:sz w:val="18"/>
          <w:szCs w:val="18"/>
        </w:rPr>
        <w:t xml:space="preserve">MINITRAKA RAMOWEGO.  </w:t>
      </w:r>
      <w:r w:rsidR="001047DC" w:rsidRPr="001047DC">
        <w:rPr>
          <w:rFonts w:ascii="Verdana" w:hAnsi="Verdana" w:cstheme="majorHAnsi"/>
          <w:b/>
          <w:bCs/>
          <w:color w:val="4472C4" w:themeColor="accent1"/>
          <w:sz w:val="18"/>
          <w:szCs w:val="18"/>
        </w:rPr>
        <w:t xml:space="preserve">  </w:t>
      </w:r>
    </w:p>
    <w:p w14:paraId="23294F8D" w14:textId="77777777" w:rsidR="00115A14" w:rsidRPr="00871F91" w:rsidRDefault="00115A14" w:rsidP="00F94C32">
      <w:pPr>
        <w:tabs>
          <w:tab w:val="left" w:pos="2127"/>
        </w:tabs>
        <w:spacing w:before="60" w:after="60" w:line="276" w:lineRule="auto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u w:val="single"/>
          <w:lang w:val="pl-PL"/>
        </w:rPr>
      </w:pPr>
    </w:p>
    <w:p w14:paraId="53169BD8" w14:textId="21CD0BCC" w:rsidR="00CF5FF1" w:rsidRPr="00871F91" w:rsidRDefault="005C4E85" w:rsidP="005A2AE1">
      <w:pPr>
        <w:autoSpaceDE w:val="0"/>
        <w:autoSpaceDN w:val="0"/>
        <w:adjustRightInd w:val="0"/>
        <w:spacing w:before="60" w:after="60" w:line="276" w:lineRule="auto"/>
        <w:jc w:val="both"/>
        <w:rPr>
          <w:rFonts w:ascii="Verdana" w:hAnsi="Verdana"/>
          <w:i/>
          <w:iCs/>
          <w:color w:val="000000" w:themeColor="text1"/>
          <w:sz w:val="16"/>
          <w:szCs w:val="16"/>
        </w:rPr>
      </w:pP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Postępowanie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</w:t>
      </w: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prowadzone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jest </w:t>
      </w: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zgodnie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z </w:t>
      </w: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zasadą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</w:t>
      </w: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konkurencyjności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</w:t>
      </w: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określoną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w Wytycznych </w:t>
      </w: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dotyczących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</w:t>
      </w: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kwalifikowalności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</w:t>
      </w: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wydatków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</w:t>
      </w: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na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</w:t>
      </w: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lata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2021–2027</w:t>
      </w:r>
      <w:r w:rsidR="00182460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. </w:t>
      </w:r>
    </w:p>
    <w:p w14:paraId="29B6A13E" w14:textId="77777777" w:rsidR="005C4E85" w:rsidRPr="00871F91" w:rsidRDefault="005C4E85" w:rsidP="005A2AE1">
      <w:pPr>
        <w:autoSpaceDE w:val="0"/>
        <w:autoSpaceDN w:val="0"/>
        <w:adjustRightInd w:val="0"/>
        <w:spacing w:before="60" w:after="60" w:line="276" w:lineRule="auto"/>
        <w:jc w:val="both"/>
        <w:rPr>
          <w:rFonts w:ascii="Verdana" w:hAnsi="Verdana" w:cstheme="majorHAnsi"/>
          <w:b/>
          <w:bCs/>
          <w:i/>
          <w:iCs/>
          <w:color w:val="000000" w:themeColor="text1"/>
          <w:sz w:val="16"/>
          <w:szCs w:val="16"/>
          <w:lang w:val="pl-PL"/>
        </w:rPr>
      </w:pPr>
    </w:p>
    <w:p w14:paraId="66ADB16E" w14:textId="461B147E" w:rsidR="0073066F" w:rsidRPr="00871F91" w:rsidRDefault="00000B13" w:rsidP="005A2AE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NAZWA, ADRES I DANE ZAMAWIAJĄCEGO</w:t>
      </w:r>
      <w:bookmarkStart w:id="3" w:name="_Hlk141182291"/>
    </w:p>
    <w:p w14:paraId="75115785" w14:textId="7B857693" w:rsidR="00182460" w:rsidRDefault="00182460" w:rsidP="00182460">
      <w:pPr>
        <w:pStyle w:val="Akapitzlist"/>
        <w:spacing w:before="60" w:after="60" w:line="276" w:lineRule="auto"/>
        <w:ind w:left="567"/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</w:pPr>
      <w:bookmarkStart w:id="4" w:name="_Hlk207626205"/>
      <w:bookmarkEnd w:id="3"/>
      <w:r w:rsidRPr="00182460"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>FIRMA PRODUKCYJNO</w:t>
      </w:r>
      <w:r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>-</w:t>
      </w:r>
      <w:r w:rsidRPr="00182460"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>USŁUGOWO</w:t>
      </w:r>
      <w:r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>-</w:t>
      </w:r>
      <w:r w:rsidRPr="00182460"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>HANDLOWA"FOSZTT" SIARKA JÓZEF</w:t>
      </w:r>
    </w:p>
    <w:p w14:paraId="389B53F3" w14:textId="77777777" w:rsidR="00182460" w:rsidRDefault="00182460" w:rsidP="00182460">
      <w:pPr>
        <w:pStyle w:val="Akapitzlist"/>
        <w:spacing w:before="60" w:after="60" w:line="276" w:lineRule="auto"/>
        <w:ind w:left="567"/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</w:pPr>
      <w:r w:rsidRPr="00182460"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 xml:space="preserve">Podsarnie 87A (kod pocztowy: 34-721 Raba Wyżna), </w:t>
      </w:r>
    </w:p>
    <w:p w14:paraId="1FC7CF2E" w14:textId="719949F5" w:rsidR="00F55793" w:rsidRPr="00871F91" w:rsidRDefault="00182460" w:rsidP="00182460">
      <w:pPr>
        <w:pStyle w:val="Akapitzlist"/>
        <w:spacing w:before="60" w:after="60" w:line="276" w:lineRule="auto"/>
        <w:ind w:left="567"/>
        <w:rPr>
          <w:rFonts w:ascii="Verdana" w:hAnsi="Verdana" w:cstheme="majorHAnsi"/>
          <w:color w:val="000000" w:themeColor="text1"/>
          <w:kern w:val="0"/>
          <w:sz w:val="18"/>
          <w:szCs w:val="18"/>
        </w:rPr>
      </w:pPr>
      <w:r w:rsidRPr="00182460"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>NIP 7351557140, REGON 490389290,</w:t>
      </w:r>
    </w:p>
    <w:bookmarkEnd w:id="4"/>
    <w:p w14:paraId="5ED59A96" w14:textId="77777777" w:rsidR="00182460" w:rsidRDefault="00182460" w:rsidP="00CF5FF1">
      <w:pPr>
        <w:pStyle w:val="Akapitzlist"/>
        <w:spacing w:before="60" w:after="60" w:line="276" w:lineRule="auto"/>
        <w:ind w:left="567"/>
        <w:rPr>
          <w:rFonts w:ascii="Verdana" w:hAnsi="Verdana" w:cstheme="majorHAnsi"/>
          <w:color w:val="000000" w:themeColor="text1"/>
          <w:kern w:val="0"/>
          <w:sz w:val="18"/>
          <w:szCs w:val="18"/>
        </w:rPr>
      </w:pPr>
    </w:p>
    <w:p w14:paraId="2BF5D864" w14:textId="7C9AEF27" w:rsidR="00F55793" w:rsidRPr="00182460" w:rsidRDefault="00F55793" w:rsidP="00CF5FF1">
      <w:pPr>
        <w:pStyle w:val="Akapitzlist"/>
        <w:spacing w:before="60" w:after="60" w:line="276" w:lineRule="auto"/>
        <w:ind w:left="567"/>
        <w:rPr>
          <w:rFonts w:ascii="Verdana" w:hAnsi="Verdana" w:cstheme="majorHAnsi"/>
          <w:b/>
          <w:bCs/>
          <w:color w:val="000000" w:themeColor="text1"/>
          <w:kern w:val="0"/>
          <w:sz w:val="18"/>
          <w:szCs w:val="18"/>
        </w:rPr>
      </w:pPr>
      <w:r w:rsidRPr="00182460">
        <w:rPr>
          <w:rFonts w:ascii="Verdana" w:hAnsi="Verdana" w:cstheme="majorHAnsi"/>
          <w:b/>
          <w:bCs/>
          <w:color w:val="000000" w:themeColor="text1"/>
          <w:kern w:val="0"/>
          <w:sz w:val="18"/>
          <w:szCs w:val="18"/>
        </w:rPr>
        <w:t xml:space="preserve">OSOBA DO KONTAKTU:  </w:t>
      </w:r>
      <w:r w:rsidR="00673FD7" w:rsidRPr="00182460">
        <w:rPr>
          <w:rFonts w:ascii="Verdana" w:hAnsi="Verdana" w:cstheme="majorHAnsi"/>
          <w:b/>
          <w:bCs/>
          <w:color w:val="000000" w:themeColor="text1"/>
          <w:kern w:val="0"/>
          <w:sz w:val="18"/>
          <w:szCs w:val="18"/>
        </w:rPr>
        <w:t xml:space="preserve"> </w:t>
      </w:r>
    </w:p>
    <w:p w14:paraId="4A10B5EF" w14:textId="15E5BCB9" w:rsidR="00CF5FF1" w:rsidRPr="005F44CF" w:rsidRDefault="00182460" w:rsidP="005F44CF">
      <w:pPr>
        <w:pStyle w:val="Akapitzlist"/>
        <w:ind w:left="567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>Siarka Józef</w:t>
      </w:r>
      <w:r w:rsidR="00857E33" w:rsidRPr="0078712B"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 xml:space="preserve"> </w:t>
      </w:r>
      <w:r w:rsidR="00F55793" w:rsidRPr="0078712B"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 xml:space="preserve"> </w:t>
      </w:r>
      <w:r w:rsidR="00CF5FF1" w:rsidRPr="0078712B"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br/>
        <w:t xml:space="preserve">tel.: </w:t>
      </w:r>
      <w:r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>603-256-051</w:t>
      </w:r>
      <w:r w:rsidR="00CF5FF1" w:rsidRPr="0078712B"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br/>
      </w:r>
      <w:r w:rsidR="0078712B" w:rsidRPr="0078712B">
        <w:rPr>
          <w:rStyle w:val="ui-provider"/>
          <w:rFonts w:ascii="Verdana" w:hAnsi="Verdana"/>
          <w:color w:val="000000" w:themeColor="text1"/>
          <w:sz w:val="18"/>
          <w:szCs w:val="18"/>
        </w:rPr>
        <w:t xml:space="preserve">e-mail: </w:t>
      </w:r>
      <w:hyperlink r:id="rId11" w:history="1">
        <w:r w:rsidR="005F44CF" w:rsidRPr="00CD65DA">
          <w:rPr>
            <w:rStyle w:val="Hipercze"/>
            <w:rFonts w:ascii="Verdana" w:hAnsi="Verdana"/>
            <w:sz w:val="18"/>
            <w:szCs w:val="18"/>
          </w:rPr>
          <w:t>fosztt@wp.pl</w:t>
        </w:r>
      </w:hyperlink>
      <w:r w:rsidR="005F44CF">
        <w:rPr>
          <w:rStyle w:val="ui-provider"/>
          <w:rFonts w:ascii="Verdana" w:hAnsi="Verdana"/>
          <w:color w:val="000000" w:themeColor="text1"/>
          <w:sz w:val="18"/>
          <w:szCs w:val="18"/>
        </w:rPr>
        <w:br/>
      </w:r>
    </w:p>
    <w:p w14:paraId="58FF9976" w14:textId="5D5A30E6" w:rsidR="00B20A60" w:rsidRPr="00871F91" w:rsidRDefault="00000B13" w:rsidP="00CF5FF1">
      <w:pPr>
        <w:pStyle w:val="Akapitzlist"/>
        <w:numPr>
          <w:ilvl w:val="0"/>
          <w:numId w:val="1"/>
        </w:numPr>
        <w:spacing w:before="60" w:after="60" w:line="276" w:lineRule="auto"/>
        <w:contextualSpacing w:val="0"/>
        <w:jc w:val="both"/>
        <w:rPr>
          <w:rStyle w:val="ui-provider"/>
          <w:rFonts w:ascii="Verdana" w:hAnsi="Verdana" w:cstheme="majorHAnsi"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TERMIN I SPOSÓB SKŁADANIA OFERT</w:t>
      </w:r>
    </w:p>
    <w:p w14:paraId="2C4BA41C" w14:textId="65AB30A5" w:rsidR="00B20A60" w:rsidRPr="00871F91" w:rsidRDefault="00B20A60">
      <w:pPr>
        <w:pStyle w:val="Akapitzlist"/>
        <w:numPr>
          <w:ilvl w:val="0"/>
          <w:numId w:val="3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Oferta </w:t>
      </w:r>
      <w:r w:rsidR="00E662DC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musi zostać złożona </w:t>
      </w:r>
      <w:r w:rsidR="000A67EC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w terminie do</w:t>
      </w:r>
      <w:r w:rsidR="000A67EC" w:rsidRPr="00BF573D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: </w:t>
      </w:r>
      <w:r w:rsidR="00044E8E">
        <w:rPr>
          <w:rStyle w:val="ui-provider"/>
          <w:rFonts w:ascii="Verdana" w:hAnsi="Verdana" w:cstheme="majorHAnsi"/>
          <w:b/>
          <w:bCs/>
          <w:color w:val="4472C4" w:themeColor="accent1"/>
          <w:sz w:val="18"/>
          <w:szCs w:val="18"/>
          <w:lang w:val="pl-PL"/>
        </w:rPr>
        <w:t>0</w:t>
      </w:r>
      <w:r w:rsidR="00F65495">
        <w:rPr>
          <w:rStyle w:val="ui-provider"/>
          <w:rFonts w:ascii="Verdana" w:hAnsi="Verdana" w:cstheme="majorHAnsi"/>
          <w:b/>
          <w:bCs/>
          <w:color w:val="4472C4" w:themeColor="accent1"/>
          <w:sz w:val="18"/>
          <w:szCs w:val="18"/>
          <w:lang w:val="pl-PL"/>
        </w:rPr>
        <w:t>4</w:t>
      </w:r>
      <w:r w:rsidR="00044E8E">
        <w:rPr>
          <w:rStyle w:val="ui-provider"/>
          <w:rFonts w:ascii="Verdana" w:hAnsi="Verdana" w:cstheme="majorHAnsi"/>
          <w:b/>
          <w:bCs/>
          <w:color w:val="4472C4" w:themeColor="accent1"/>
          <w:sz w:val="18"/>
          <w:szCs w:val="18"/>
          <w:lang w:val="pl-PL"/>
        </w:rPr>
        <w:t>.02</w:t>
      </w:r>
      <w:r w:rsidR="00AF7EA8" w:rsidRPr="007940B6">
        <w:rPr>
          <w:rStyle w:val="ui-provider"/>
          <w:rFonts w:ascii="Verdana" w:hAnsi="Verdana" w:cstheme="majorHAnsi"/>
          <w:b/>
          <w:bCs/>
          <w:color w:val="4472C4" w:themeColor="accent1"/>
          <w:sz w:val="18"/>
          <w:szCs w:val="18"/>
          <w:lang w:val="pl-PL"/>
        </w:rPr>
        <w:t>.202</w:t>
      </w:r>
      <w:r w:rsidR="00044E8E">
        <w:rPr>
          <w:rStyle w:val="ui-provider"/>
          <w:rFonts w:ascii="Verdana" w:hAnsi="Verdana" w:cstheme="majorHAnsi"/>
          <w:b/>
          <w:bCs/>
          <w:color w:val="4472C4" w:themeColor="accent1"/>
          <w:sz w:val="18"/>
          <w:szCs w:val="18"/>
          <w:lang w:val="pl-PL"/>
        </w:rPr>
        <w:t>6</w:t>
      </w:r>
      <w:r w:rsidR="00CE4C8A" w:rsidRPr="007940B6">
        <w:rPr>
          <w:rStyle w:val="ui-provider"/>
          <w:rFonts w:ascii="Verdana" w:hAnsi="Verdana" w:cstheme="majorHAnsi"/>
          <w:color w:val="4472C4" w:themeColor="accent1"/>
          <w:sz w:val="18"/>
          <w:szCs w:val="18"/>
          <w:lang w:val="pl-PL"/>
        </w:rPr>
        <w:t xml:space="preserve"> </w:t>
      </w:r>
      <w:r w:rsidR="00E662DC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(</w:t>
      </w:r>
      <w:r w:rsidR="00CE1612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do godz. 23:59 czasu środkowoeuropejskiego (CET/CEST).</w:t>
      </w:r>
      <w:r w:rsidR="00D25B64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)</w:t>
      </w:r>
      <w:r w:rsidR="000A67EC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, </w:t>
      </w: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na formularzu ofert</w:t>
      </w:r>
      <w:r w:rsidR="00FE0B36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owym</w:t>
      </w: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0C1F29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stanowiącym </w:t>
      </w:r>
      <w:r w:rsidR="000C1F29" w:rsidRPr="00871F91"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Załącznik nr 1</w:t>
      </w:r>
      <w:r w:rsidR="000C1F29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0C1F29" w:rsidRPr="00871F91"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do zapytania ofertowego</w:t>
      </w: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oraz powinna zawierać:</w:t>
      </w:r>
    </w:p>
    <w:p w14:paraId="7E6CFCE0" w14:textId="77777777" w:rsidR="0073066F" w:rsidRPr="00871F91" w:rsidRDefault="00A85B54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da</w:t>
      </w:r>
      <w:r w:rsidR="00B20A60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tę</w:t>
      </w: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i miejsce</w:t>
      </w:r>
      <w:r w:rsidR="00B20A60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sporządzenia,</w:t>
      </w:r>
    </w:p>
    <w:p w14:paraId="0E741681" w14:textId="77777777" w:rsidR="0073066F" w:rsidRPr="00871F91" w:rsidRDefault="00A85B54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nazwę i </w:t>
      </w:r>
      <w:r w:rsidR="00B20A60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adres </w:t>
      </w: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siedziby </w:t>
      </w:r>
      <w:r w:rsidR="00B20A60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Oferenta, nr NIP Oferenta (lub równoważny nr obowiązujący w</w:t>
      </w:r>
      <w:r w:rsidR="008D7E26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 </w:t>
      </w:r>
      <w:r w:rsidR="00B20A60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kraju, w którym podmiot jest zarejestrowany),</w:t>
      </w:r>
    </w:p>
    <w:p w14:paraId="55ABB149" w14:textId="77777777" w:rsidR="0073066F" w:rsidRPr="00871F91" w:rsidRDefault="00B20A60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imię i nazwisko oraz dane kontaktowe</w:t>
      </w:r>
      <w:r w:rsidR="00245E0F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(</w:t>
      </w: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telefon </w:t>
      </w:r>
      <w:r w:rsidR="000C1F29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oraz</w:t>
      </w: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adres e-mail</w:t>
      </w:r>
      <w:r w:rsidR="00245E0F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)</w:t>
      </w: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osoby wyznaczonej do kontaktów z Zamawiającym,</w:t>
      </w:r>
    </w:p>
    <w:p w14:paraId="188E20E0" w14:textId="77777777" w:rsidR="0073066F" w:rsidRPr="00871F91" w:rsidRDefault="00245E0F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adres do korespondencji (jeżeli inny niż adres siedziby),</w:t>
      </w:r>
    </w:p>
    <w:p w14:paraId="5EF9445B" w14:textId="7204EE18" w:rsidR="0073066F" w:rsidRPr="00871F91" w:rsidRDefault="00245E0F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oferowaną cenę netto oraz brutto</w:t>
      </w:r>
      <w:r w:rsidR="00A91FFF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, </w:t>
      </w:r>
      <w:r w:rsidR="00F81A3A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która uwzględnia wszelkie koszty niezbędne do realizacji zamówienia</w:t>
      </w:r>
      <w:r w:rsidR="0073066F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(w</w:t>
      </w:r>
      <w:r w:rsidR="00497908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przypadku ofert podanych w walucie innej niż PLN, wartość oferty zostanie przeliczona przy zastosowaniu średniego kursu ogłaszanego przez NBP, obowiązującego w dniu </w:t>
      </w:r>
      <w:r w:rsidR="00DA339C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opublikowania zamówienia w BK2021</w:t>
      </w:r>
      <w:r w:rsidR="0073066F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)</w:t>
      </w:r>
      <w:r w:rsidR="000749DF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,</w:t>
      </w:r>
    </w:p>
    <w:p w14:paraId="5C5B1E73" w14:textId="05C48B89" w:rsidR="0073066F" w:rsidRPr="00871F91" w:rsidRDefault="00DB4AED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termin </w:t>
      </w:r>
      <w:r w:rsidR="004221C8" w:rsidRPr="00871F91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realizacji </w:t>
      </w:r>
      <w:r w:rsidR="00245E0F" w:rsidRPr="00871F91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>przedmiotu zamówienia</w:t>
      </w:r>
      <w:r w:rsidR="00245E0F" w:rsidRPr="00871F91" w:rsidDel="00731120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(</w:t>
      </w:r>
      <w:r w:rsidR="004B5417" w:rsidRPr="00871F91" w:rsidDel="00731120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>wyrażony</w:t>
      </w:r>
      <w:r w:rsidR="00571CED" w:rsidRPr="00871F91" w:rsidDel="00731120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w</w:t>
      </w:r>
      <w:r w:rsidR="00B06E88" w:rsidRPr="00871F91" w:rsidDel="00731120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</w:t>
      </w:r>
      <w:r w:rsidR="001231B0" w:rsidRPr="00871F91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>miesiącach</w:t>
      </w:r>
      <w:r w:rsidR="00BE6CEE" w:rsidRPr="00871F91" w:rsidDel="00731120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>),</w:t>
      </w:r>
      <w:r w:rsidR="00BE6CEE" w:rsidRPr="00871F91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</w:t>
      </w:r>
    </w:p>
    <w:p w14:paraId="363317A9" w14:textId="504614D5" w:rsidR="00B4457D" w:rsidRPr="00871F91" w:rsidRDefault="00B4457D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>okres gwarancji (wyrażony w</w:t>
      </w:r>
      <w:r w:rsidR="00AF305F" w:rsidRPr="00871F91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miesiącach</w:t>
      </w:r>
      <w:r w:rsidR="00B171B7" w:rsidRPr="00871F91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>),</w:t>
      </w:r>
      <w:r w:rsidR="00061D39" w:rsidRPr="00871F91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</w:t>
      </w:r>
    </w:p>
    <w:p w14:paraId="18BAF41F" w14:textId="376EFCEA" w:rsidR="008B6A1B" w:rsidRPr="00871F91" w:rsidRDefault="00245E0F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wyjaśnienie zakresu równoważności zaproponowanych parametrów w stosunku do opisu przedmiotu zamówienia określonego w pkt</w:t>
      </w:r>
      <w:r w:rsidR="00D62F5E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.</w:t>
      </w: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</w:t>
      </w:r>
      <w:r w:rsidR="00A17744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3</w:t>
      </w: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(</w:t>
      </w:r>
      <w:r w:rsidRPr="00871F91">
        <w:rPr>
          <w:rFonts w:ascii="Verdana" w:eastAsia="Verdana" w:hAnsi="Verdana" w:cstheme="majorHAnsi"/>
          <w:i/>
          <w:iCs/>
          <w:color w:val="000000" w:themeColor="text1"/>
          <w:kern w:val="0"/>
          <w:sz w:val="18"/>
          <w:szCs w:val="18"/>
          <w:lang w:val="pl-PL" w:eastAsia="pl-PL"/>
          <w14:ligatures w14:val="none"/>
        </w:rPr>
        <w:t>jeśli dotyczy</w:t>
      </w: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)</w:t>
      </w:r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– </w:t>
      </w:r>
      <w:proofErr w:type="spellStart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>wraz</w:t>
      </w:r>
      <w:proofErr w:type="spellEnd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z </w:t>
      </w:r>
      <w:proofErr w:type="spellStart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>dokumentami</w:t>
      </w:r>
      <w:proofErr w:type="spellEnd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>potwierdzającymi</w:t>
      </w:r>
      <w:proofErr w:type="spellEnd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>równoważność</w:t>
      </w:r>
      <w:proofErr w:type="spellEnd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(np. </w:t>
      </w:r>
      <w:proofErr w:type="spellStart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>specyfikacja</w:t>
      </w:r>
      <w:proofErr w:type="spellEnd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, </w:t>
      </w:r>
      <w:proofErr w:type="spellStart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>katalog</w:t>
      </w:r>
      <w:proofErr w:type="spellEnd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, </w:t>
      </w:r>
      <w:proofErr w:type="spellStart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>certyfikat</w:t>
      </w:r>
      <w:proofErr w:type="spellEnd"/>
      <w:r w:rsidR="00BB3889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, </w:t>
      </w:r>
      <w:proofErr w:type="spellStart"/>
      <w:r w:rsidR="00BB3889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>oferta</w:t>
      </w:r>
      <w:proofErr w:type="spellEnd"/>
      <w:r w:rsidR="00BB3889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="00BB3889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>handlowa</w:t>
      </w:r>
      <w:proofErr w:type="spellEnd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>).</w:t>
      </w:r>
    </w:p>
    <w:p w14:paraId="23AFC714" w14:textId="014FCE8B" w:rsidR="006A047F" w:rsidRPr="00871F91" w:rsidRDefault="006A047F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inne dodatkowe informacje</w:t>
      </w:r>
      <w:r w:rsidR="008B6A1B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wskazane w treści załącznika nr 1</w:t>
      </w: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(jeśli dotyczy).</w:t>
      </w:r>
    </w:p>
    <w:p w14:paraId="78F100F6" w14:textId="77777777" w:rsidR="00C045D0" w:rsidRPr="00871F91" w:rsidRDefault="00C045D0" w:rsidP="00C045D0">
      <w:pPr>
        <w:spacing w:before="60" w:after="60" w:line="276" w:lineRule="auto"/>
        <w:ind w:left="1701" w:right="119"/>
        <w:jc w:val="both"/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</w:p>
    <w:p w14:paraId="47C38382" w14:textId="43B6E846" w:rsidR="00D13B7E" w:rsidRPr="00871F91" w:rsidRDefault="00B20A60">
      <w:pPr>
        <w:pStyle w:val="Akapitzlist"/>
        <w:numPr>
          <w:ilvl w:val="0"/>
          <w:numId w:val="3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Każdy Oferent </w:t>
      </w:r>
      <w:proofErr w:type="spellStart"/>
      <w:r w:rsidR="00BC482B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powienien</w:t>
      </w:r>
      <w:proofErr w:type="spellEnd"/>
      <w:r w:rsidR="000B42DB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dostarczyć również</w:t>
      </w:r>
      <w:r w:rsidR="00D13B7E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:</w:t>
      </w:r>
    </w:p>
    <w:p w14:paraId="0CAC350E" w14:textId="1633B862" w:rsidR="008B2DEF" w:rsidRPr="00871F91" w:rsidRDefault="00D13B7E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pełnomocnictwo do podpisania oferty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(jeśli </w:t>
      </w:r>
      <w:r w:rsidR="006E7589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uprawnienie do podpisania oferty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nie wynika z dokumentów rejestrowych),</w:t>
      </w:r>
      <w:r w:rsidR="00D61FBE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oraz </w:t>
      </w:r>
      <w:r w:rsidR="00D61FBE"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dokument rejestrowy Oferenta</w:t>
      </w:r>
      <w:r w:rsidR="00D61FBE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(np. CEIDG, KRS).  </w:t>
      </w:r>
    </w:p>
    <w:p w14:paraId="00C059E8" w14:textId="77777777" w:rsidR="0073066F" w:rsidRPr="00871F91" w:rsidRDefault="00D13B7E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oświadczenie potwierdzające spełnienie warunków uczestnictwa w postępowaniu ofertowym stanowiące </w:t>
      </w:r>
      <w:r w:rsidRPr="00871F91">
        <w:rPr>
          <w:rStyle w:val="ui-provider"/>
          <w:rFonts w:ascii="Verdana" w:eastAsia="Verdana" w:hAnsi="Verdana" w:cstheme="majorHAnsi"/>
          <w:b/>
          <w:bCs/>
          <w:color w:val="000000" w:themeColor="text1"/>
          <w:kern w:val="0"/>
          <w:sz w:val="18"/>
          <w:szCs w:val="18"/>
          <w:lang w:val="pl-PL" w:eastAsia="pl-PL"/>
          <w14:ligatures w14:val="none"/>
        </w:rPr>
        <w:t>Załącznik nr 2 do zapytania ofertowego</w:t>
      </w:r>
      <w:r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,</w:t>
      </w:r>
    </w:p>
    <w:p w14:paraId="31B714A1" w14:textId="132C3812" w:rsidR="00164829" w:rsidRPr="00871F91" w:rsidRDefault="00164829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bookmarkStart w:id="5" w:name="_Hlk190089032"/>
      <w:r w:rsidRPr="00871F91">
        <w:rPr>
          <w:rStyle w:val="ui-provider"/>
          <w:rFonts w:ascii="Verdana" w:eastAsia="Verdana" w:hAnsi="Verdana" w:cstheme="majorHAnsi"/>
          <w:b/>
          <w:bCs/>
          <w:color w:val="000000" w:themeColor="text1"/>
          <w:kern w:val="0"/>
          <w:sz w:val="18"/>
          <w:szCs w:val="18"/>
          <w:lang w:val="pl-PL" w:eastAsia="pl-PL"/>
          <w14:ligatures w14:val="none"/>
        </w:rPr>
        <w:t>specyfikację techniczną</w:t>
      </w:r>
      <w:r w:rsidR="00BC482B" w:rsidRPr="00871F91">
        <w:rPr>
          <w:rStyle w:val="ui-provider"/>
          <w:rFonts w:ascii="Verdana" w:eastAsia="Verdana" w:hAnsi="Verdana" w:cstheme="majorHAnsi"/>
          <w:b/>
          <w:bCs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</w:t>
      </w:r>
      <w:r w:rsidR="00BC482B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(lub inny dokument</w:t>
      </w:r>
      <w:r w:rsidR="00BC482B" w:rsidRPr="00871F91">
        <w:rPr>
          <w:rStyle w:val="ui-provider"/>
          <w:rFonts w:ascii="Verdana" w:eastAsia="Verdana" w:hAnsi="Verdana" w:cstheme="majorHAnsi"/>
          <w:b/>
          <w:bCs/>
          <w:color w:val="000000" w:themeColor="text1"/>
          <w:kern w:val="0"/>
          <w:sz w:val="18"/>
          <w:szCs w:val="18"/>
          <w:lang w:val="pl-PL" w:eastAsia="pl-PL"/>
          <w14:ligatures w14:val="none"/>
        </w:rPr>
        <w:t>)</w:t>
      </w:r>
      <w:r w:rsidRPr="00871F91">
        <w:rPr>
          <w:rStyle w:val="ui-provider"/>
          <w:rFonts w:ascii="Verdana" w:eastAsia="Verdana" w:hAnsi="Verdana" w:cstheme="majorHAnsi"/>
          <w:b/>
          <w:bCs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potwierdzającą spełnienie</w:t>
      </w:r>
      <w:r w:rsidR="000B42DB" w:rsidRPr="00871F91">
        <w:rPr>
          <w:rStyle w:val="ui-provider"/>
          <w:rFonts w:ascii="Verdana" w:eastAsia="Verdana" w:hAnsi="Verdana" w:cstheme="majorHAnsi"/>
          <w:b/>
          <w:bCs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wszystkich </w:t>
      </w:r>
      <w:r w:rsidRPr="00871F91">
        <w:rPr>
          <w:rStyle w:val="ui-provider"/>
          <w:rFonts w:ascii="Verdana" w:eastAsia="Verdana" w:hAnsi="Verdana" w:cstheme="majorHAnsi"/>
          <w:b/>
          <w:bCs/>
          <w:color w:val="000000" w:themeColor="text1"/>
          <w:kern w:val="0"/>
          <w:sz w:val="18"/>
          <w:szCs w:val="18"/>
          <w:lang w:val="pl-PL" w:eastAsia="pl-PL"/>
          <w14:ligatures w14:val="none"/>
        </w:rPr>
        <w:t>parametrów</w:t>
      </w:r>
      <w:r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zawartych w p</w:t>
      </w:r>
      <w:r w:rsidR="0073066F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kt</w:t>
      </w:r>
      <w:r w:rsidR="007C02C4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.</w:t>
      </w:r>
      <w:r w:rsidR="0073066F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</w:t>
      </w:r>
      <w:r w:rsidR="00BC262E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3</w:t>
      </w:r>
      <w:r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zapytania ofertowego</w:t>
      </w:r>
      <w:r w:rsidR="000B42DB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(</w:t>
      </w:r>
      <w:r w:rsidR="000B42DB" w:rsidRPr="00871F91">
        <w:rPr>
          <w:rStyle w:val="ui-provider"/>
          <w:rFonts w:ascii="Verdana" w:eastAsia="Verdana" w:hAnsi="Verdana" w:cstheme="majorHAnsi"/>
          <w:i/>
          <w:iCs/>
          <w:color w:val="000000" w:themeColor="text1"/>
          <w:kern w:val="0"/>
          <w:sz w:val="18"/>
          <w:szCs w:val="18"/>
          <w:lang w:val="pl-PL" w:eastAsia="pl-PL"/>
          <w14:ligatures w14:val="none"/>
        </w:rPr>
        <w:t>Opis przedmiotu zamówienia).</w:t>
      </w:r>
      <w:r w:rsidR="000B42DB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 </w:t>
      </w:r>
    </w:p>
    <w:p w14:paraId="27FC6629" w14:textId="77777777" w:rsidR="00CE1612" w:rsidRPr="00871F91" w:rsidRDefault="00BC482B" w:rsidP="00CE1612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eastAsia="Verdana" w:hAnsi="Verdana" w:cstheme="majorHAnsi"/>
          <w:b/>
          <w:bCs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dokumenty potwierdzające spełnienie warunków uczestnictwa </w:t>
      </w:r>
      <w:r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w postępowaniu ofertowym (wg załącznika nr 2 do zapytania ofertowego).</w:t>
      </w:r>
      <w:r w:rsidRPr="00871F91">
        <w:rPr>
          <w:rStyle w:val="ui-provider"/>
          <w:rFonts w:ascii="Verdana" w:eastAsia="Verdana" w:hAnsi="Verdana" w:cstheme="majorHAnsi"/>
          <w:b/>
          <w:bCs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 </w:t>
      </w:r>
    </w:p>
    <w:p w14:paraId="35065ED8" w14:textId="77777777" w:rsidR="00D43B75" w:rsidRPr="00871F91" w:rsidRDefault="00D43B75" w:rsidP="00D43B75">
      <w:pPr>
        <w:pStyle w:val="Akapitzlist"/>
        <w:ind w:left="1495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</w:p>
    <w:p w14:paraId="229B9EC7" w14:textId="1007904F" w:rsidR="0073066F" w:rsidRPr="00871F91" w:rsidRDefault="005F6827">
      <w:pPr>
        <w:pStyle w:val="Akapitzlist"/>
        <w:numPr>
          <w:ilvl w:val="0"/>
          <w:numId w:val="3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Wymienione</w:t>
      </w:r>
      <w:r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wyżej </w:t>
      </w:r>
      <w:r w:rsidR="00417227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załączniki </w:t>
      </w:r>
      <w:r w:rsidR="00D43B75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(wskazane w pkt. 2, ppkt.2) ) </w:t>
      </w:r>
      <w:r w:rsidR="00417227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do oferty stanowią</w:t>
      </w:r>
      <w:r w:rsidR="00E300A1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</w:t>
      </w:r>
      <w:r w:rsidR="00417227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jej </w:t>
      </w:r>
      <w:r w:rsidR="00E300A1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integralną część.</w:t>
      </w:r>
      <w:r w:rsidR="00D43B75" w:rsidRPr="00871F91">
        <w:rPr>
          <w:color w:val="000000" w:themeColor="text1"/>
        </w:rPr>
        <w:t xml:space="preserve"> </w:t>
      </w:r>
      <w:r w:rsidR="00D43B75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Brak któregokolwiek z wymaganych elementów, </w:t>
      </w:r>
      <w:r w:rsidR="00165D9C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może</w:t>
      </w:r>
      <w:r w:rsidR="00D43B75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skutkować odrzuceniem oferty jako niezgodnej z warunkami zapytania.</w:t>
      </w:r>
      <w:r w:rsidR="00CE1612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</w:t>
      </w:r>
      <w:r w:rsidR="00165D9C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Zamawiający może, z zachowaniem zasady równego traktowania wykonawców, żądać od oferentów wyjaśnień dotyczących treści złożonych ofert lub uzupełnienia oferty w zakresie dokumentów i oświadczeń wymaganych treścią zapytania ofertowego, jeżeli brak ten nie powoduje konieczności zmiany treści oferty</w:t>
      </w:r>
      <w:r w:rsidR="00276E9E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(w wyznaczonym przez siebie terminie).  </w:t>
      </w:r>
    </w:p>
    <w:bookmarkEnd w:id="5"/>
    <w:p w14:paraId="1A189FE8" w14:textId="31368665" w:rsidR="0073066F" w:rsidRPr="00871F91" w:rsidRDefault="008550CD">
      <w:pPr>
        <w:pStyle w:val="Akapitzlist"/>
        <w:numPr>
          <w:ilvl w:val="0"/>
          <w:numId w:val="3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Formularz ofert</w:t>
      </w:r>
      <w:r w:rsidR="00FE0B36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owy</w:t>
      </w: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oraz </w:t>
      </w:r>
      <w:r w:rsidR="00D13B7E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wszystkie załączniki do oferty </w:t>
      </w: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powinny </w:t>
      </w:r>
      <w:r w:rsidR="00B20A60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być opatrzon</w:t>
      </w: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e</w:t>
      </w:r>
      <w:r w:rsidR="00B20A60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podpisem </w:t>
      </w:r>
      <w:bookmarkStart w:id="6" w:name="_Hlk140673891"/>
      <w:r w:rsidR="00B20A60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osoby upoważnionej lub umocowanej do reprezentowania </w:t>
      </w:r>
      <w:r w:rsidR="000C1F29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O</w:t>
      </w:r>
      <w:r w:rsidR="00B20A60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ferenta</w:t>
      </w:r>
      <w:bookmarkEnd w:id="6"/>
      <w:r w:rsidR="00B20A60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.</w:t>
      </w:r>
      <w:r w:rsidR="0058479A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</w:t>
      </w:r>
      <w:r w:rsidR="000626E9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Możliwe jest podpisanie oferty kwalifikowanym podpisem elektronicznym</w:t>
      </w:r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, albo podpisane odręcznie, zeskanowane i przesłane jako załącznik za pośrednictwem BK2021. Dopuszczalne są również podpisy zaufane i osobiste.</w:t>
      </w:r>
    </w:p>
    <w:p w14:paraId="71C525AA" w14:textId="1E5073C9" w:rsidR="0073066F" w:rsidRPr="00871F91" w:rsidRDefault="00551B5F">
      <w:pPr>
        <w:pStyle w:val="Akapitzlist"/>
        <w:numPr>
          <w:ilvl w:val="0"/>
          <w:numId w:val="3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>Ofertę wraz z kompletem załączników</w:t>
      </w:r>
      <w:r w:rsidR="00B20A60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należy złożyć za pośrednictwem Bazy Konkurencyjności </w:t>
      </w:r>
      <w:r w:rsidR="00B11C25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>(</w:t>
      </w:r>
      <w:hyperlink r:id="rId12" w:history="1">
        <w:r w:rsidR="00B11C25" w:rsidRPr="00871F91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https://bazakonkurencyjnosci.funduszeeuropejskie.gov.pl/</w:t>
        </w:r>
      </w:hyperlink>
      <w:r w:rsidR="00B11C25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, dalej: </w:t>
      </w:r>
      <w:r w:rsidR="00B11C25"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BK2021</w:t>
      </w:r>
      <w:r w:rsidR="00B11C25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) </w:t>
      </w:r>
      <w:r w:rsidR="000E1626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w wyznaczonym </w:t>
      </w:r>
      <w:r w:rsidR="00540F82" w:rsidRPr="00871F91">
        <w:rPr>
          <w:rFonts w:ascii="Verdana" w:eastAsia="Verdana" w:hAnsi="Verdana"/>
          <w:i/>
          <w:iCs/>
          <w:color w:val="000000" w:themeColor="text1"/>
          <w:kern w:val="0"/>
          <w:sz w:val="18"/>
          <w:szCs w:val="18"/>
          <w:lang w:val="pl-PL" w:eastAsia="pl-PL"/>
          <w14:ligatures w14:val="none"/>
        </w:rPr>
        <w:t>T</w:t>
      </w:r>
      <w:r w:rsidR="000E1626" w:rsidRPr="00871F91">
        <w:rPr>
          <w:rFonts w:ascii="Verdana" w:eastAsia="Verdana" w:hAnsi="Verdana"/>
          <w:i/>
          <w:iCs/>
          <w:color w:val="000000" w:themeColor="text1"/>
          <w:kern w:val="0"/>
          <w:sz w:val="18"/>
          <w:szCs w:val="18"/>
          <w:lang w:val="pl-PL" w:eastAsia="pl-PL"/>
          <w14:ligatures w14:val="none"/>
        </w:rPr>
        <w:t>erminie składania ofert</w:t>
      </w:r>
      <w:r w:rsidR="000E1626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</w:t>
      </w:r>
      <w:r w:rsidR="00EC6789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w </w:t>
      </w:r>
      <w:r w:rsidR="000E1626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>BK2021</w:t>
      </w:r>
      <w:r w:rsidR="00D13B7E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. </w:t>
      </w:r>
      <w:r w:rsidR="00B20A60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>Oferty złożone po upływie wskazanego terminu nie będą rozpatrywane.</w:t>
      </w:r>
      <w:r w:rsidR="00CE1612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Zamawiający nie dopuszcza składania ofert w inny sposób niż poprzez BK2021.</w:t>
      </w:r>
    </w:p>
    <w:p w14:paraId="0EDF519A" w14:textId="270C36AD" w:rsidR="0073066F" w:rsidRPr="00871F91" w:rsidRDefault="002A5E3A">
      <w:pPr>
        <w:pStyle w:val="Akapitzlist"/>
        <w:numPr>
          <w:ilvl w:val="0"/>
          <w:numId w:val="3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Oferenci mogą przed terminem składania ofert zmienić, uzupełnić lub wycofać swoją ofertę.</w:t>
      </w:r>
      <w:r w:rsidR="00CE1612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Każda nowa wersja oferty przesłana przed upływem terminu składania będzie uznana za wersję ostateczną.</w:t>
      </w:r>
    </w:p>
    <w:p w14:paraId="02A4369F" w14:textId="77777777" w:rsidR="00CE1612" w:rsidRPr="00871F91" w:rsidRDefault="002A5E3A" w:rsidP="00CE1612">
      <w:pPr>
        <w:pStyle w:val="Akapitzlist"/>
        <w:numPr>
          <w:ilvl w:val="0"/>
          <w:numId w:val="3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 toku badania i oceny ofert Zamawiający może żądać od </w:t>
      </w:r>
      <w:r w:rsidR="000A0DC7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O</w:t>
      </w: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ferentów wyjaśnień dotyczących treści złożonych ofert.</w:t>
      </w:r>
    </w:p>
    <w:p w14:paraId="588DE2DA" w14:textId="397A9DBC" w:rsidR="0073066F" w:rsidRPr="00871F91" w:rsidRDefault="002A5E3A" w:rsidP="00CE1612">
      <w:pPr>
        <w:pStyle w:val="Akapitzlist"/>
        <w:numPr>
          <w:ilvl w:val="0"/>
          <w:numId w:val="3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Zamawiający może przed upływem terminu składania ofert zmodyfikować treść zapytania ofertowego</w:t>
      </w:r>
      <w:r w:rsidR="00461065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wyznaczając nowy termin składania ofert. </w:t>
      </w:r>
      <w:r w:rsidR="007D7E3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Zamawiający poinformuje o zakresie wprowadzonych zmian w treści zapytania ofertowego</w:t>
      </w:r>
      <w:r w:rsidR="0075682F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EC6789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 </w:t>
      </w:r>
      <w:r w:rsidR="0075682F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BK2021</w:t>
      </w:r>
      <w:r w:rsidR="007D7E3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.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Wszelkie modyfikacje, uzupełnienia i ustalenia oraz zmiany, w tym zmiany terminów</w:t>
      </w:r>
      <w:r w:rsidR="00461065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stają się integralną częścią zapytania ofertowego i będą wiążące przy składaniu ofert.</w:t>
      </w:r>
      <w:r w:rsidR="007D7E3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Wszelkie prawa i zobowiązania Zamawiającego oraz </w:t>
      </w:r>
      <w:r w:rsidR="003A553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Wykonawcy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odnośnie wcześniej ustalonych terminów będą podlegały nowemu terminowi. W takim przypadku każdy z </w:t>
      </w:r>
      <w:r w:rsidR="0041722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ferentów będzie miał prawo do nowelizacji już złożonej oferty. Nie dotyczy to nieistotnych korekt w treści zapytania ofertowego.</w:t>
      </w:r>
      <w:r w:rsidR="00CE161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W przypadku istotnych zmian Zamawiający zastrzega możliwość wydłużenia terminu składania ofert.</w:t>
      </w:r>
    </w:p>
    <w:p w14:paraId="6D7F2499" w14:textId="1A0FAAAA" w:rsidR="002102ED" w:rsidRPr="00871F91" w:rsidRDefault="002A5E3A">
      <w:pPr>
        <w:pStyle w:val="Akapitzlist"/>
        <w:numPr>
          <w:ilvl w:val="0"/>
          <w:numId w:val="3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 przypadku aktualizacji oferty, </w:t>
      </w:r>
      <w:r w:rsidR="003A553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Wykonawca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powinien wyraźnie określić, która ze złożonych ofert jest ofertą ostateczną.</w:t>
      </w:r>
    </w:p>
    <w:p w14:paraId="00788528" w14:textId="51AA2C69" w:rsidR="000A67EC" w:rsidRPr="00871F91" w:rsidRDefault="000A67EC">
      <w:pPr>
        <w:pStyle w:val="Akapitzlist"/>
        <w:numPr>
          <w:ilvl w:val="0"/>
          <w:numId w:val="3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Poprzez termin złożenia oferty</w:t>
      </w:r>
      <w:r w:rsidR="00527C7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 liczy się data wpływu oferty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527C7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do Zamawiającego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527C7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za pomocą BK2021.  </w:t>
      </w:r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Za moment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złożenia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oferty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uznaje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się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datę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i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godzinę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jej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skutecznego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przesłania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za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pośrednictwem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BK2021,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potwierdzoną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komunikatem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systemowym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. </w:t>
      </w:r>
      <w:r w:rsidR="00527C7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lastRenderedPageBreak/>
        <w:t xml:space="preserve">Złożenie oferty oznacza, że Wykonawca akceptuje udział w postępowaniu na warunkach i zasadach wskazanych w niniejszym zapytaniu.  </w:t>
      </w:r>
    </w:p>
    <w:p w14:paraId="721DB4AD" w14:textId="77777777" w:rsidR="00400195" w:rsidRPr="00871F91" w:rsidRDefault="00400195" w:rsidP="00400195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4E814178" w14:textId="142D22A4" w:rsidR="00A254AE" w:rsidRPr="00044E8E" w:rsidRDefault="00000B13" w:rsidP="005A2AE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044E8E"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OPIS PRZEDMIOTU ZAMÓWIENIA</w:t>
      </w:r>
    </w:p>
    <w:p w14:paraId="34EF7F3D" w14:textId="522E825B" w:rsidR="00E94787" w:rsidRPr="00044E8E" w:rsidRDefault="002F226F" w:rsidP="00000B13">
      <w:pPr>
        <w:pStyle w:val="Akapitzlist"/>
        <w:numPr>
          <w:ilvl w:val="0"/>
          <w:numId w:val="14"/>
        </w:numPr>
        <w:tabs>
          <w:tab w:val="left" w:pos="2127"/>
        </w:tabs>
        <w:spacing w:before="60" w:after="60" w:line="240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044E8E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Kod </w:t>
      </w:r>
      <w:r w:rsidRPr="00044E8E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>numeryczny</w:t>
      </w:r>
      <w:r w:rsidRPr="00044E8E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Wspólnego Słownika Zamówień (CPV) dla przedmiotowego zadania:</w:t>
      </w:r>
      <w:r w:rsidR="001F0699" w:rsidRPr="00044E8E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</w:p>
    <w:p w14:paraId="4D7CE14C" w14:textId="77777777" w:rsidR="00D64A40" w:rsidRDefault="00D64A40" w:rsidP="001047DC">
      <w:pPr>
        <w:pStyle w:val="Akapitzlist"/>
        <w:numPr>
          <w:ilvl w:val="0"/>
          <w:numId w:val="19"/>
        </w:numPr>
        <w:rPr>
          <w:rFonts w:ascii="Verdana" w:hAnsi="Verdana" w:cstheme="majorHAnsi"/>
          <w:color w:val="4472C4" w:themeColor="accent1"/>
          <w:sz w:val="18"/>
          <w:szCs w:val="18"/>
        </w:rPr>
      </w:pPr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 xml:space="preserve">42642100-9 </w:t>
      </w:r>
      <w:proofErr w:type="spellStart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>Obrabiarki</w:t>
      </w:r>
      <w:proofErr w:type="spellEnd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 xml:space="preserve"> do </w:t>
      </w:r>
      <w:proofErr w:type="spellStart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>obróbki</w:t>
      </w:r>
      <w:proofErr w:type="spellEnd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 xml:space="preserve"> </w:t>
      </w:r>
      <w:proofErr w:type="spellStart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>drewna</w:t>
      </w:r>
      <w:proofErr w:type="spellEnd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 xml:space="preserve"> </w:t>
      </w:r>
    </w:p>
    <w:p w14:paraId="51F4ADA6" w14:textId="77777777" w:rsidR="003D3FAA" w:rsidRDefault="00D64A40" w:rsidP="003D3FAA">
      <w:pPr>
        <w:pStyle w:val="Akapitzlist"/>
        <w:numPr>
          <w:ilvl w:val="0"/>
          <w:numId w:val="19"/>
        </w:numPr>
        <w:rPr>
          <w:rFonts w:ascii="Verdana" w:hAnsi="Verdana" w:cstheme="majorHAnsi"/>
          <w:color w:val="4472C4" w:themeColor="accent1"/>
          <w:sz w:val="18"/>
          <w:szCs w:val="18"/>
        </w:rPr>
      </w:pPr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 xml:space="preserve">42642000-8 </w:t>
      </w:r>
      <w:proofErr w:type="spellStart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>Obrabiarki</w:t>
      </w:r>
      <w:proofErr w:type="spellEnd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 xml:space="preserve"> do </w:t>
      </w:r>
      <w:proofErr w:type="spellStart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>obróbki</w:t>
      </w:r>
      <w:proofErr w:type="spellEnd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 xml:space="preserve"> </w:t>
      </w:r>
      <w:proofErr w:type="spellStart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>drewna</w:t>
      </w:r>
      <w:proofErr w:type="spellEnd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 xml:space="preserve">, </w:t>
      </w:r>
      <w:proofErr w:type="spellStart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>kości</w:t>
      </w:r>
      <w:proofErr w:type="spellEnd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 xml:space="preserve">, </w:t>
      </w:r>
      <w:proofErr w:type="spellStart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>korka</w:t>
      </w:r>
      <w:proofErr w:type="spellEnd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 xml:space="preserve">, </w:t>
      </w:r>
      <w:proofErr w:type="spellStart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>gumy</w:t>
      </w:r>
      <w:proofErr w:type="spellEnd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 xml:space="preserve"> </w:t>
      </w:r>
      <w:proofErr w:type="spellStart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>lub</w:t>
      </w:r>
      <w:proofErr w:type="spellEnd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 xml:space="preserve"> </w:t>
      </w:r>
      <w:proofErr w:type="spellStart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>twardych</w:t>
      </w:r>
      <w:proofErr w:type="spellEnd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 xml:space="preserve"> </w:t>
      </w:r>
      <w:proofErr w:type="spellStart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>tworzyw</w:t>
      </w:r>
      <w:proofErr w:type="spellEnd"/>
      <w:r w:rsidRPr="00D64A40">
        <w:rPr>
          <w:rFonts w:ascii="Verdana" w:hAnsi="Verdana" w:cstheme="majorHAnsi"/>
          <w:color w:val="4472C4" w:themeColor="accent1"/>
          <w:sz w:val="18"/>
          <w:szCs w:val="18"/>
        </w:rPr>
        <w:t xml:space="preserve"> sztucznych</w:t>
      </w:r>
    </w:p>
    <w:p w14:paraId="3913CC3B" w14:textId="32B69B76" w:rsidR="00000B13" w:rsidRPr="003D3FAA" w:rsidRDefault="003D3FAA" w:rsidP="003D3FAA">
      <w:pPr>
        <w:pStyle w:val="Akapitzlist"/>
        <w:numPr>
          <w:ilvl w:val="0"/>
          <w:numId w:val="19"/>
        </w:numPr>
        <w:rPr>
          <w:rFonts w:ascii="Verdana" w:hAnsi="Verdana" w:cstheme="majorHAnsi"/>
          <w:color w:val="4472C4" w:themeColor="accent1"/>
          <w:sz w:val="18"/>
          <w:szCs w:val="18"/>
        </w:rPr>
      </w:pPr>
      <w:r w:rsidRPr="003D3FAA">
        <w:rPr>
          <w:rFonts w:ascii="Verdana" w:hAnsi="Verdana" w:cstheme="majorHAnsi"/>
          <w:color w:val="4472C4" w:themeColor="accent1"/>
          <w:sz w:val="18"/>
          <w:szCs w:val="18"/>
        </w:rPr>
        <w:t xml:space="preserve">43812000-8 </w:t>
      </w:r>
      <w:proofErr w:type="spellStart"/>
      <w:r w:rsidRPr="003D3FAA">
        <w:rPr>
          <w:rFonts w:ascii="Verdana" w:hAnsi="Verdana" w:cstheme="majorHAnsi"/>
          <w:color w:val="4472C4" w:themeColor="accent1"/>
          <w:sz w:val="18"/>
          <w:szCs w:val="18"/>
        </w:rPr>
        <w:t>Piły</w:t>
      </w:r>
      <w:proofErr w:type="spellEnd"/>
      <w:r w:rsidRPr="003D3FAA">
        <w:rPr>
          <w:rFonts w:ascii="Verdana" w:hAnsi="Verdana" w:cstheme="majorHAnsi"/>
          <w:color w:val="4472C4" w:themeColor="accent1"/>
          <w:sz w:val="18"/>
          <w:szCs w:val="18"/>
        </w:rPr>
        <w:t xml:space="preserve"> </w:t>
      </w:r>
      <w:r>
        <w:rPr>
          <w:rFonts w:ascii="Verdana" w:hAnsi="Verdana" w:cstheme="majorHAnsi"/>
          <w:color w:val="4472C4" w:themeColor="accent1"/>
          <w:sz w:val="18"/>
          <w:szCs w:val="18"/>
        </w:rPr>
        <w:br/>
      </w:r>
      <w:proofErr w:type="spellStart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Podane</w:t>
      </w:r>
      <w:proofErr w:type="spellEnd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kody</w:t>
      </w:r>
      <w:proofErr w:type="spellEnd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 xml:space="preserve"> CPV </w:t>
      </w:r>
      <w:proofErr w:type="spellStart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mają</w:t>
      </w:r>
      <w:proofErr w:type="spellEnd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charakter</w:t>
      </w:r>
      <w:proofErr w:type="spellEnd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pomocniczy</w:t>
      </w:r>
      <w:proofErr w:type="spellEnd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i</w:t>
      </w:r>
      <w:proofErr w:type="spellEnd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służą</w:t>
      </w:r>
      <w:proofErr w:type="spellEnd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doprecyzowaniu</w:t>
      </w:r>
      <w:proofErr w:type="spellEnd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przedmiotu</w:t>
      </w:r>
      <w:proofErr w:type="spellEnd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zamówienia</w:t>
      </w:r>
      <w:proofErr w:type="spellEnd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 xml:space="preserve">. W </w:t>
      </w:r>
      <w:proofErr w:type="spellStart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przypadku</w:t>
      </w:r>
      <w:proofErr w:type="spellEnd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wątpliwości</w:t>
      </w:r>
      <w:proofErr w:type="spellEnd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rozstrzygające</w:t>
      </w:r>
      <w:proofErr w:type="spellEnd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znaczenie</w:t>
      </w:r>
      <w:proofErr w:type="spellEnd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 xml:space="preserve"> ma </w:t>
      </w:r>
      <w:proofErr w:type="spellStart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opis</w:t>
      </w:r>
      <w:proofErr w:type="spellEnd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przedmiotu</w:t>
      </w:r>
      <w:proofErr w:type="spellEnd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zamówienia</w:t>
      </w:r>
      <w:proofErr w:type="spellEnd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oraz</w:t>
      </w:r>
      <w:proofErr w:type="spellEnd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minimalne</w:t>
      </w:r>
      <w:proofErr w:type="spellEnd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parametry</w:t>
      </w:r>
      <w:proofErr w:type="spellEnd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techniczne</w:t>
      </w:r>
      <w:proofErr w:type="spellEnd"/>
      <w:r w:rsidR="00000B13" w:rsidRPr="003D3FAA">
        <w:rPr>
          <w:rFonts w:ascii="Verdana" w:hAnsi="Verdana" w:cstheme="majorHAnsi"/>
          <w:color w:val="000000" w:themeColor="text1"/>
          <w:sz w:val="18"/>
          <w:szCs w:val="18"/>
        </w:rPr>
        <w:t>.</w:t>
      </w:r>
    </w:p>
    <w:p w14:paraId="4EC737BB" w14:textId="125514FF" w:rsidR="00E662DC" w:rsidRPr="00871F91" w:rsidRDefault="00E662DC">
      <w:pPr>
        <w:pStyle w:val="Akapitzlist"/>
        <w:numPr>
          <w:ilvl w:val="0"/>
          <w:numId w:val="14"/>
        </w:numPr>
        <w:tabs>
          <w:tab w:val="left" w:pos="2127"/>
        </w:tabs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Rodzaj zamówienia: DOSTAWY.  </w:t>
      </w:r>
    </w:p>
    <w:p w14:paraId="05F6F5B9" w14:textId="20D0D41F" w:rsidR="00914D0D" w:rsidRPr="001047DC" w:rsidRDefault="00914D0D" w:rsidP="00B151B8">
      <w:pPr>
        <w:pStyle w:val="Akapitzlist"/>
        <w:numPr>
          <w:ilvl w:val="0"/>
          <w:numId w:val="14"/>
        </w:numPr>
        <w:tabs>
          <w:tab w:val="left" w:pos="2127"/>
        </w:tabs>
        <w:spacing w:before="60" w:after="60" w:line="276" w:lineRule="auto"/>
        <w:ind w:left="1134" w:hanging="567"/>
        <w:contextualSpacing w:val="0"/>
        <w:rPr>
          <w:rFonts w:ascii="Verdana" w:hAnsi="Verdana"/>
          <w:color w:val="4472C4" w:themeColor="accen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Przedmiot zamówienia </w:t>
      </w:r>
      <w:r w:rsidR="00AD65E3" w:rsidRPr="00871F91">
        <w:rPr>
          <w:rFonts w:ascii="Verdana" w:hAnsi="Verdana"/>
          <w:color w:val="000000" w:themeColor="text1"/>
          <w:sz w:val="18"/>
          <w:szCs w:val="18"/>
          <w:lang w:val="pl-PL"/>
        </w:rPr>
        <w:t>obejmuje</w:t>
      </w:r>
      <w:r w:rsidR="0025638B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B151B8">
        <w:rPr>
          <w:rFonts w:ascii="Verdana" w:hAnsi="Verdana" w:cstheme="majorHAnsi"/>
          <w:b/>
          <w:bCs/>
          <w:color w:val="000000" w:themeColor="text1"/>
          <w:sz w:val="18"/>
          <w:szCs w:val="18"/>
          <w:u w:val="single"/>
          <w:lang w:val="pl-PL"/>
        </w:rPr>
        <w:t xml:space="preserve">zakup i dostawę </w:t>
      </w:r>
      <w:r w:rsidR="00044E8E">
        <w:rPr>
          <w:rFonts w:ascii="Verdana" w:hAnsi="Verdana" w:cstheme="majorHAnsi"/>
          <w:b/>
          <w:bCs/>
          <w:color w:val="4472C4" w:themeColor="accent1"/>
          <w:sz w:val="18"/>
          <w:szCs w:val="18"/>
        </w:rPr>
        <w:t xml:space="preserve"> MINITRAKA RAMOWEGO. </w:t>
      </w:r>
      <w:r w:rsidR="001047DC" w:rsidRPr="001047DC">
        <w:rPr>
          <w:rFonts w:ascii="Verdana" w:hAnsi="Verdana" w:cstheme="majorHAnsi"/>
          <w:b/>
          <w:bCs/>
          <w:color w:val="4472C4" w:themeColor="accent1"/>
          <w:sz w:val="18"/>
          <w:szCs w:val="18"/>
        </w:rPr>
        <w:t xml:space="preserve">  </w:t>
      </w:r>
    </w:p>
    <w:p w14:paraId="36DA6FCE" w14:textId="6472C074" w:rsidR="00400195" w:rsidRPr="00871F91" w:rsidRDefault="00400195">
      <w:pPr>
        <w:pStyle w:val="Akapitzlist"/>
        <w:numPr>
          <w:ilvl w:val="0"/>
          <w:numId w:val="20"/>
        </w:numPr>
        <w:tabs>
          <w:tab w:val="left" w:pos="2127"/>
        </w:tabs>
        <w:spacing w:before="60" w:after="60" w:line="276" w:lineRule="auto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Stan: </w:t>
      </w:r>
      <w:r w:rsidR="00F42907">
        <w:rPr>
          <w:rFonts w:ascii="Verdana" w:hAnsi="Verdana"/>
          <w:color w:val="000000" w:themeColor="text1"/>
          <w:sz w:val="18"/>
          <w:szCs w:val="18"/>
          <w:lang w:val="pl-PL"/>
        </w:rPr>
        <w:t>fabrycznie nowe</w:t>
      </w:r>
    </w:p>
    <w:p w14:paraId="28DACC4E" w14:textId="77777777" w:rsidR="00F03363" w:rsidRDefault="00400195" w:rsidP="00F03363">
      <w:pPr>
        <w:pStyle w:val="Akapitzlist"/>
        <w:numPr>
          <w:ilvl w:val="0"/>
          <w:numId w:val="20"/>
        </w:numPr>
        <w:tabs>
          <w:tab w:val="left" w:pos="2127"/>
        </w:tabs>
        <w:spacing w:before="60" w:after="60" w:line="276" w:lineRule="auto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Liczba sztuk: 1 sztuka </w:t>
      </w:r>
    </w:p>
    <w:p w14:paraId="61C46EEC" w14:textId="6CDC9730" w:rsidR="00B151B8" w:rsidRPr="00F03363" w:rsidRDefault="00B151B8" w:rsidP="00F03363">
      <w:pPr>
        <w:pStyle w:val="Akapitzlist"/>
        <w:tabs>
          <w:tab w:val="left" w:pos="2127"/>
        </w:tabs>
        <w:spacing w:before="60" w:after="60" w:line="276" w:lineRule="auto"/>
        <w:ind w:left="1854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4A257BE4" w14:textId="10CE6E25" w:rsidR="00460294" w:rsidRPr="00044E8E" w:rsidRDefault="00B74556" w:rsidP="00044E8E">
      <w:pPr>
        <w:pStyle w:val="Akapitzlist"/>
        <w:numPr>
          <w:ilvl w:val="0"/>
          <w:numId w:val="14"/>
        </w:numPr>
        <w:tabs>
          <w:tab w:val="left" w:pos="2127"/>
        </w:tabs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color w:val="000000" w:themeColor="text1"/>
          <w:sz w:val="18"/>
          <w:szCs w:val="18"/>
          <w:u w:val="single"/>
          <w:lang w:val="pl-PL"/>
        </w:rPr>
      </w:pPr>
      <w:r w:rsidRPr="00460294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Minimalne wymagane parametry</w:t>
      </w:r>
      <w:r w:rsidR="006C19AB" w:rsidRPr="00460294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 jakościowe /</w:t>
      </w:r>
      <w:r w:rsidRPr="00460294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 techniczne</w:t>
      </w:r>
      <w:r w:rsidR="00044E8E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 </w:t>
      </w:r>
      <w:r w:rsidR="00044E8E" w:rsidRPr="00044E8E">
        <w:rPr>
          <w:rFonts w:ascii="Verdana" w:hAnsi="Verdana"/>
          <w:color w:val="000000" w:themeColor="text1"/>
          <w:sz w:val="18"/>
          <w:szCs w:val="18"/>
          <w:u w:val="single"/>
        </w:rPr>
        <w:t>(</w:t>
      </w:r>
      <w:proofErr w:type="spellStart"/>
      <w:r w:rsidR="00044E8E" w:rsidRPr="00044E8E">
        <w:rPr>
          <w:rFonts w:ascii="Verdana" w:hAnsi="Verdana"/>
          <w:color w:val="000000" w:themeColor="text1"/>
          <w:sz w:val="18"/>
          <w:szCs w:val="18"/>
          <w:u w:val="single"/>
        </w:rPr>
        <w:t>lub</w:t>
      </w:r>
      <w:proofErr w:type="spellEnd"/>
      <w:r w:rsidR="00044E8E" w:rsidRPr="00044E8E">
        <w:rPr>
          <w:rFonts w:ascii="Verdana" w:hAnsi="Verdana"/>
          <w:color w:val="000000" w:themeColor="text1"/>
          <w:sz w:val="18"/>
          <w:szCs w:val="18"/>
          <w:u w:val="single"/>
        </w:rPr>
        <w:t xml:space="preserve"> </w:t>
      </w:r>
      <w:proofErr w:type="spellStart"/>
      <w:r w:rsidR="00044E8E" w:rsidRPr="00044E8E">
        <w:rPr>
          <w:rFonts w:ascii="Verdana" w:hAnsi="Verdana"/>
          <w:color w:val="000000" w:themeColor="text1"/>
          <w:sz w:val="18"/>
          <w:szCs w:val="18"/>
          <w:u w:val="single"/>
        </w:rPr>
        <w:t>równoważne</w:t>
      </w:r>
      <w:proofErr w:type="spellEnd"/>
      <w:r w:rsidR="00044E8E" w:rsidRPr="00044E8E">
        <w:rPr>
          <w:rFonts w:ascii="Verdana" w:hAnsi="Verdana"/>
          <w:color w:val="000000" w:themeColor="text1"/>
          <w:sz w:val="18"/>
          <w:szCs w:val="18"/>
          <w:u w:val="single"/>
        </w:rPr>
        <w:t>):</w:t>
      </w:r>
    </w:p>
    <w:p w14:paraId="796C0D99" w14:textId="77777777" w:rsidR="00044E8E" w:rsidRPr="00CC4E8B" w:rsidRDefault="00044E8E" w:rsidP="00044E8E">
      <w:pPr>
        <w:pStyle w:val="Akapitzlist"/>
        <w:ind w:left="1560"/>
        <w:jc w:val="both"/>
        <w:rPr>
          <w:b/>
          <w:bCs/>
          <w:color w:val="004F88"/>
        </w:rPr>
      </w:pPr>
      <w:r w:rsidRPr="00CC4E8B">
        <w:rPr>
          <w:b/>
          <w:bCs/>
          <w:color w:val="004F88"/>
        </w:rPr>
        <w:t xml:space="preserve">1. </w:t>
      </w:r>
      <w:proofErr w:type="spellStart"/>
      <w:r w:rsidRPr="00CC4E8B">
        <w:rPr>
          <w:b/>
          <w:bCs/>
          <w:color w:val="004F88"/>
        </w:rPr>
        <w:t>Podstawowe</w:t>
      </w:r>
      <w:proofErr w:type="spellEnd"/>
      <w:r w:rsidRPr="00CC4E8B">
        <w:rPr>
          <w:b/>
          <w:bCs/>
          <w:color w:val="004F88"/>
        </w:rPr>
        <w:t xml:space="preserve"> </w:t>
      </w:r>
      <w:proofErr w:type="spellStart"/>
      <w:r w:rsidRPr="00CC4E8B">
        <w:rPr>
          <w:b/>
          <w:bCs/>
          <w:color w:val="004F88"/>
        </w:rPr>
        <w:t>dane</w:t>
      </w:r>
      <w:proofErr w:type="spellEnd"/>
      <w:r w:rsidRPr="00CC4E8B">
        <w:rPr>
          <w:b/>
          <w:bCs/>
          <w:color w:val="004F88"/>
        </w:rPr>
        <w:t xml:space="preserve"> </w:t>
      </w:r>
      <w:proofErr w:type="spellStart"/>
      <w:r w:rsidRPr="00CC4E8B">
        <w:rPr>
          <w:b/>
          <w:bCs/>
          <w:color w:val="004F88"/>
        </w:rPr>
        <w:t>techniczne</w:t>
      </w:r>
      <w:proofErr w:type="spellEnd"/>
      <w:r w:rsidRPr="00CC4E8B">
        <w:rPr>
          <w:b/>
          <w:bCs/>
          <w:color w:val="004F88"/>
        </w:rPr>
        <w:t>:</w:t>
      </w:r>
    </w:p>
    <w:p w14:paraId="41529E8B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max </w:t>
      </w:r>
      <w:proofErr w:type="spellStart"/>
      <w:r w:rsidRPr="00CC4E8B">
        <w:rPr>
          <w:color w:val="004F88"/>
        </w:rPr>
        <w:t>szerokość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cięcia</w:t>
      </w:r>
      <w:proofErr w:type="spellEnd"/>
      <w:r w:rsidRPr="00CC4E8B">
        <w:rPr>
          <w:color w:val="004F88"/>
        </w:rPr>
        <w:t xml:space="preserve"> / </w:t>
      </w:r>
      <w:proofErr w:type="spellStart"/>
      <w:r w:rsidRPr="00CC4E8B">
        <w:rPr>
          <w:color w:val="004F88"/>
        </w:rPr>
        <w:t>szerokość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sprzęgu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piłowego</w:t>
      </w:r>
      <w:proofErr w:type="spellEnd"/>
      <w:r w:rsidRPr="00CC4E8B">
        <w:rPr>
          <w:color w:val="004F88"/>
        </w:rPr>
        <w:t xml:space="preserve"> 153 mm</w:t>
      </w:r>
    </w:p>
    <w:p w14:paraId="19990CFF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min / max </w:t>
      </w:r>
      <w:proofErr w:type="spellStart"/>
      <w:r w:rsidRPr="00CC4E8B">
        <w:rPr>
          <w:color w:val="004F88"/>
        </w:rPr>
        <w:t>wysokość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cięcia</w:t>
      </w:r>
      <w:proofErr w:type="spellEnd"/>
      <w:r w:rsidRPr="00CC4E8B">
        <w:rPr>
          <w:color w:val="004F88"/>
        </w:rPr>
        <w:t xml:space="preserve"> 60 / 250 mm (</w:t>
      </w:r>
      <w:proofErr w:type="spellStart"/>
      <w:r w:rsidRPr="00CC4E8B">
        <w:rPr>
          <w:color w:val="004F88"/>
        </w:rPr>
        <w:t>opcja</w:t>
      </w:r>
      <w:proofErr w:type="spellEnd"/>
      <w:r w:rsidRPr="00CC4E8B">
        <w:rPr>
          <w:color w:val="004F88"/>
        </w:rPr>
        <w:t xml:space="preserve"> do 350 mm)</w:t>
      </w:r>
    </w:p>
    <w:p w14:paraId="1F944597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min. </w:t>
      </w:r>
      <w:proofErr w:type="spellStart"/>
      <w:r w:rsidRPr="00CC4E8B">
        <w:rPr>
          <w:color w:val="004F88"/>
        </w:rPr>
        <w:t>długość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ciętego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elementu</w:t>
      </w:r>
      <w:proofErr w:type="spellEnd"/>
      <w:r w:rsidRPr="00CC4E8B">
        <w:rPr>
          <w:color w:val="004F88"/>
        </w:rPr>
        <w:t xml:space="preserve"> 250 mm (400 mm)</w:t>
      </w:r>
    </w:p>
    <w:p w14:paraId="163E791D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</w:t>
      </w:r>
      <w:proofErr w:type="spellStart"/>
      <w:r w:rsidRPr="00CC4E8B">
        <w:rPr>
          <w:color w:val="004F88"/>
        </w:rPr>
        <w:t>ilość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suwów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ramy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piłowej</w:t>
      </w:r>
      <w:proofErr w:type="spellEnd"/>
      <w:r w:rsidRPr="00CC4E8B">
        <w:rPr>
          <w:color w:val="004F88"/>
        </w:rPr>
        <w:t xml:space="preserve"> 450 </w:t>
      </w:r>
      <w:proofErr w:type="spellStart"/>
      <w:r w:rsidRPr="00CC4E8B">
        <w:rPr>
          <w:color w:val="004F88"/>
        </w:rPr>
        <w:t>suwów</w:t>
      </w:r>
      <w:proofErr w:type="spellEnd"/>
      <w:r w:rsidRPr="00CC4E8B">
        <w:rPr>
          <w:color w:val="004F88"/>
        </w:rPr>
        <w:t>/min</w:t>
      </w:r>
    </w:p>
    <w:p w14:paraId="75B91D68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</w:t>
      </w:r>
      <w:proofErr w:type="spellStart"/>
      <w:r w:rsidRPr="00CC4E8B">
        <w:rPr>
          <w:color w:val="004F88"/>
        </w:rPr>
        <w:t>zakres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płynnej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regulacji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posuwu</w:t>
      </w:r>
      <w:proofErr w:type="spellEnd"/>
      <w:r w:rsidRPr="00CC4E8B">
        <w:rPr>
          <w:color w:val="004F88"/>
        </w:rPr>
        <w:t xml:space="preserve"> 0,2 ÷ 2 m/min</w:t>
      </w:r>
    </w:p>
    <w:p w14:paraId="59AA10BF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</w:t>
      </w:r>
      <w:proofErr w:type="spellStart"/>
      <w:r w:rsidRPr="00CC4E8B">
        <w:rPr>
          <w:color w:val="004F88"/>
        </w:rPr>
        <w:t>moc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silnika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napędowego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ramy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piłowej</w:t>
      </w:r>
      <w:proofErr w:type="spellEnd"/>
      <w:r w:rsidRPr="00CC4E8B">
        <w:rPr>
          <w:color w:val="004F88"/>
        </w:rPr>
        <w:t xml:space="preserve"> 15 kW</w:t>
      </w:r>
    </w:p>
    <w:p w14:paraId="6C5153DD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</w:t>
      </w:r>
      <w:proofErr w:type="spellStart"/>
      <w:r w:rsidRPr="00CC4E8B">
        <w:rPr>
          <w:color w:val="004F88"/>
        </w:rPr>
        <w:t>rzaz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stosowanych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pił</w:t>
      </w:r>
      <w:proofErr w:type="spellEnd"/>
      <w:r w:rsidRPr="00CC4E8B">
        <w:rPr>
          <w:color w:val="004F88"/>
        </w:rPr>
        <w:t xml:space="preserve"> (w </w:t>
      </w:r>
      <w:proofErr w:type="spellStart"/>
      <w:r w:rsidRPr="00CC4E8B">
        <w:rPr>
          <w:color w:val="004F88"/>
        </w:rPr>
        <w:t>zależności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od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wys</w:t>
      </w:r>
      <w:proofErr w:type="spellEnd"/>
      <w:r w:rsidRPr="00CC4E8B">
        <w:rPr>
          <w:color w:val="004F88"/>
        </w:rPr>
        <w:t xml:space="preserve">. </w:t>
      </w:r>
      <w:proofErr w:type="spellStart"/>
      <w:r w:rsidRPr="00CC4E8B">
        <w:rPr>
          <w:color w:val="004F88"/>
        </w:rPr>
        <w:t>cięcia</w:t>
      </w:r>
      <w:proofErr w:type="spellEnd"/>
      <w:r w:rsidRPr="00CC4E8B">
        <w:rPr>
          <w:color w:val="004F88"/>
        </w:rPr>
        <w:t>) 1,05 ÷ 1,40 mm</w:t>
      </w:r>
    </w:p>
    <w:p w14:paraId="070B3562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</w:t>
      </w:r>
      <w:proofErr w:type="spellStart"/>
      <w:r w:rsidRPr="00CC4E8B">
        <w:rPr>
          <w:color w:val="004F88"/>
        </w:rPr>
        <w:t>ilość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napędzanych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wałków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górnych</w:t>
      </w:r>
      <w:proofErr w:type="spellEnd"/>
      <w:r w:rsidRPr="00CC4E8B">
        <w:rPr>
          <w:color w:val="004F88"/>
        </w:rPr>
        <w:t xml:space="preserve"> / </w:t>
      </w:r>
      <w:proofErr w:type="spellStart"/>
      <w:r w:rsidRPr="00CC4E8B">
        <w:rPr>
          <w:color w:val="004F88"/>
        </w:rPr>
        <w:t>dolnych</w:t>
      </w:r>
      <w:proofErr w:type="spellEnd"/>
      <w:r w:rsidRPr="00CC4E8B">
        <w:rPr>
          <w:color w:val="004F88"/>
        </w:rPr>
        <w:t xml:space="preserve"> 4 / 11 </w:t>
      </w:r>
      <w:proofErr w:type="spellStart"/>
      <w:r w:rsidRPr="00CC4E8B">
        <w:rPr>
          <w:color w:val="004F88"/>
        </w:rPr>
        <w:t>szt</w:t>
      </w:r>
      <w:proofErr w:type="spellEnd"/>
      <w:r w:rsidRPr="00CC4E8B">
        <w:rPr>
          <w:color w:val="004F88"/>
        </w:rPr>
        <w:t>.</w:t>
      </w:r>
    </w:p>
    <w:p w14:paraId="540B99E3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</w:t>
      </w:r>
      <w:proofErr w:type="spellStart"/>
      <w:r w:rsidRPr="00CC4E8B">
        <w:rPr>
          <w:color w:val="004F88"/>
        </w:rPr>
        <w:t>króćce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odpylające</w:t>
      </w:r>
      <w:proofErr w:type="spellEnd"/>
      <w:r w:rsidRPr="00CC4E8B">
        <w:rPr>
          <w:color w:val="004F88"/>
        </w:rPr>
        <w:t xml:space="preserve"> – </w:t>
      </w:r>
      <w:proofErr w:type="spellStart"/>
      <w:r w:rsidRPr="00CC4E8B">
        <w:rPr>
          <w:color w:val="004F88"/>
        </w:rPr>
        <w:t>górny</w:t>
      </w:r>
      <w:proofErr w:type="spellEnd"/>
      <w:r w:rsidRPr="00CC4E8B">
        <w:rPr>
          <w:color w:val="004F88"/>
        </w:rPr>
        <w:t xml:space="preserve"> / </w:t>
      </w:r>
      <w:proofErr w:type="spellStart"/>
      <w:r w:rsidRPr="00CC4E8B">
        <w:rPr>
          <w:color w:val="004F88"/>
        </w:rPr>
        <w:t>dolny</w:t>
      </w:r>
      <w:proofErr w:type="spellEnd"/>
      <w:r w:rsidRPr="00CC4E8B">
        <w:rPr>
          <w:color w:val="004F88"/>
        </w:rPr>
        <w:t xml:space="preserve"> ø 120 / 160 mm</w:t>
      </w:r>
    </w:p>
    <w:p w14:paraId="5C1B7686" w14:textId="77777777" w:rsidR="00044E8E" w:rsidRPr="00CC4E8B" w:rsidRDefault="00044E8E" w:rsidP="00044E8E">
      <w:pPr>
        <w:pStyle w:val="Akapitzlist"/>
        <w:ind w:left="1560"/>
        <w:jc w:val="both"/>
        <w:rPr>
          <w:b/>
          <w:bCs/>
          <w:color w:val="004F88"/>
        </w:rPr>
      </w:pPr>
    </w:p>
    <w:p w14:paraId="249EE373" w14:textId="77777777" w:rsidR="00044E8E" w:rsidRPr="00CC4E8B" w:rsidRDefault="00044E8E" w:rsidP="00044E8E">
      <w:pPr>
        <w:pStyle w:val="Akapitzlist"/>
        <w:ind w:left="1560"/>
        <w:jc w:val="both"/>
        <w:rPr>
          <w:b/>
          <w:bCs/>
          <w:color w:val="004F88"/>
        </w:rPr>
      </w:pPr>
      <w:r w:rsidRPr="00CC4E8B">
        <w:rPr>
          <w:b/>
          <w:bCs/>
          <w:color w:val="004F88"/>
        </w:rPr>
        <w:t xml:space="preserve">2. </w:t>
      </w:r>
      <w:proofErr w:type="spellStart"/>
      <w:r w:rsidRPr="00CC4E8B">
        <w:rPr>
          <w:b/>
          <w:bCs/>
          <w:color w:val="004F88"/>
        </w:rPr>
        <w:t>Wyposażenie</w:t>
      </w:r>
      <w:proofErr w:type="spellEnd"/>
      <w:r w:rsidRPr="00CC4E8B">
        <w:rPr>
          <w:b/>
          <w:bCs/>
          <w:color w:val="004F88"/>
        </w:rPr>
        <w:t xml:space="preserve"> </w:t>
      </w:r>
      <w:proofErr w:type="spellStart"/>
      <w:r w:rsidRPr="00CC4E8B">
        <w:rPr>
          <w:b/>
          <w:bCs/>
          <w:color w:val="004F88"/>
        </w:rPr>
        <w:t>oferowanej</w:t>
      </w:r>
      <w:proofErr w:type="spellEnd"/>
      <w:r w:rsidRPr="00CC4E8B">
        <w:rPr>
          <w:b/>
          <w:bCs/>
          <w:color w:val="004F88"/>
        </w:rPr>
        <w:t xml:space="preserve"> </w:t>
      </w:r>
      <w:proofErr w:type="spellStart"/>
      <w:r w:rsidRPr="00CC4E8B">
        <w:rPr>
          <w:b/>
          <w:bCs/>
          <w:color w:val="004F88"/>
        </w:rPr>
        <w:t>maszyny</w:t>
      </w:r>
      <w:proofErr w:type="spellEnd"/>
      <w:r w:rsidRPr="00CC4E8B">
        <w:rPr>
          <w:b/>
          <w:bCs/>
          <w:color w:val="004F88"/>
        </w:rPr>
        <w:t>:</w:t>
      </w:r>
    </w:p>
    <w:p w14:paraId="7E887469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</w:t>
      </w:r>
      <w:proofErr w:type="spellStart"/>
      <w:r w:rsidRPr="00CC4E8B">
        <w:rPr>
          <w:color w:val="004F88"/>
        </w:rPr>
        <w:t>ramy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wewnętrzne</w:t>
      </w:r>
      <w:proofErr w:type="spellEnd"/>
      <w:r w:rsidRPr="00CC4E8B">
        <w:rPr>
          <w:color w:val="004F88"/>
        </w:rPr>
        <w:t xml:space="preserve"> do </w:t>
      </w:r>
      <w:proofErr w:type="spellStart"/>
      <w:r w:rsidRPr="00CC4E8B">
        <w:rPr>
          <w:color w:val="004F88"/>
        </w:rPr>
        <w:t>zadanej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wysokości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piłowania</w:t>
      </w:r>
      <w:proofErr w:type="spellEnd"/>
      <w:r w:rsidRPr="00CC4E8B">
        <w:rPr>
          <w:color w:val="004F88"/>
        </w:rPr>
        <w:t xml:space="preserve"> – 2 </w:t>
      </w:r>
      <w:proofErr w:type="spellStart"/>
      <w:r w:rsidRPr="00CC4E8B">
        <w:rPr>
          <w:color w:val="004F88"/>
        </w:rPr>
        <w:t>szt</w:t>
      </w:r>
      <w:proofErr w:type="spellEnd"/>
      <w:r w:rsidRPr="00CC4E8B">
        <w:rPr>
          <w:color w:val="004F88"/>
        </w:rPr>
        <w:t>.;</w:t>
      </w:r>
    </w:p>
    <w:p w14:paraId="53E6E4D7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</w:t>
      </w:r>
      <w:proofErr w:type="spellStart"/>
      <w:r w:rsidRPr="00CC4E8B">
        <w:rPr>
          <w:color w:val="004F88"/>
        </w:rPr>
        <w:t>piłki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stellitowane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na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dostarczone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ramy</w:t>
      </w:r>
      <w:proofErr w:type="spellEnd"/>
      <w:r w:rsidRPr="00CC4E8B">
        <w:rPr>
          <w:color w:val="004F88"/>
        </w:rPr>
        <w:t>;</w:t>
      </w:r>
    </w:p>
    <w:p w14:paraId="5BE60051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</w:t>
      </w:r>
      <w:proofErr w:type="spellStart"/>
      <w:r w:rsidRPr="00CC4E8B">
        <w:rPr>
          <w:color w:val="004F88"/>
        </w:rPr>
        <w:t>przekładki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międzypiłowe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na</w:t>
      </w:r>
      <w:proofErr w:type="spellEnd"/>
      <w:r w:rsidRPr="00CC4E8B">
        <w:rPr>
          <w:color w:val="004F88"/>
        </w:rPr>
        <w:t xml:space="preserve"> 2 </w:t>
      </w:r>
      <w:proofErr w:type="spellStart"/>
      <w:r w:rsidRPr="00CC4E8B">
        <w:rPr>
          <w:color w:val="004F88"/>
        </w:rPr>
        <w:t>ramy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piłowe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na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zadaną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grubość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lameli</w:t>
      </w:r>
      <w:proofErr w:type="spellEnd"/>
      <w:r w:rsidRPr="00CC4E8B">
        <w:rPr>
          <w:color w:val="004F88"/>
        </w:rPr>
        <w:t>;</w:t>
      </w:r>
    </w:p>
    <w:p w14:paraId="21A71911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</w:t>
      </w:r>
      <w:proofErr w:type="spellStart"/>
      <w:r w:rsidRPr="00CC4E8B">
        <w:rPr>
          <w:color w:val="004F88"/>
        </w:rPr>
        <w:t>dodatkowy</w:t>
      </w:r>
      <w:proofErr w:type="spellEnd"/>
      <w:r w:rsidRPr="00CC4E8B">
        <w:rPr>
          <w:color w:val="004F88"/>
        </w:rPr>
        <w:t xml:space="preserve"> system </w:t>
      </w:r>
      <w:proofErr w:type="spellStart"/>
      <w:r w:rsidRPr="00CC4E8B">
        <w:rPr>
          <w:color w:val="004F88"/>
        </w:rPr>
        <w:t>odmuchu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pił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sprężonym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powietrzem</w:t>
      </w:r>
      <w:proofErr w:type="spellEnd"/>
      <w:r w:rsidRPr="00CC4E8B">
        <w:rPr>
          <w:color w:val="004F88"/>
        </w:rPr>
        <w:t>;</w:t>
      </w:r>
    </w:p>
    <w:p w14:paraId="22795B66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</w:t>
      </w:r>
      <w:proofErr w:type="spellStart"/>
      <w:r w:rsidRPr="00CC4E8B">
        <w:rPr>
          <w:color w:val="004F88"/>
        </w:rPr>
        <w:t>rama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montażowa</w:t>
      </w:r>
      <w:proofErr w:type="spellEnd"/>
      <w:r w:rsidRPr="00CC4E8B">
        <w:rPr>
          <w:color w:val="004F88"/>
        </w:rPr>
        <w:t xml:space="preserve"> do </w:t>
      </w:r>
      <w:proofErr w:type="spellStart"/>
      <w:r w:rsidRPr="00CC4E8B">
        <w:rPr>
          <w:color w:val="004F88"/>
        </w:rPr>
        <w:t>składania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sprzęgów</w:t>
      </w:r>
      <w:proofErr w:type="spellEnd"/>
      <w:r w:rsidRPr="00CC4E8B">
        <w:rPr>
          <w:color w:val="004F88"/>
        </w:rPr>
        <w:t xml:space="preserve"> z </w:t>
      </w:r>
      <w:proofErr w:type="spellStart"/>
      <w:r w:rsidRPr="00CC4E8B">
        <w:rPr>
          <w:color w:val="004F88"/>
        </w:rPr>
        <w:t>kluczem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dynamometrycznym</w:t>
      </w:r>
      <w:proofErr w:type="spellEnd"/>
      <w:r w:rsidRPr="00CC4E8B">
        <w:rPr>
          <w:color w:val="004F88"/>
        </w:rPr>
        <w:t>;</w:t>
      </w:r>
    </w:p>
    <w:p w14:paraId="24B410B4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</w:t>
      </w:r>
      <w:proofErr w:type="spellStart"/>
      <w:r w:rsidRPr="00CC4E8B">
        <w:rPr>
          <w:color w:val="004F88"/>
        </w:rPr>
        <w:t>docisk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pneumatyczny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kół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posuwowych</w:t>
      </w:r>
      <w:proofErr w:type="spellEnd"/>
      <w:r w:rsidRPr="00CC4E8B">
        <w:rPr>
          <w:color w:val="004F88"/>
        </w:rPr>
        <w:t>;</w:t>
      </w:r>
    </w:p>
    <w:p w14:paraId="2AF18928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</w:t>
      </w:r>
      <w:proofErr w:type="spellStart"/>
      <w:r w:rsidRPr="00CC4E8B">
        <w:rPr>
          <w:color w:val="004F88"/>
        </w:rPr>
        <w:t>napędzane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wałki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posuwowe</w:t>
      </w:r>
      <w:proofErr w:type="spellEnd"/>
      <w:r w:rsidRPr="00CC4E8B">
        <w:rPr>
          <w:color w:val="004F88"/>
        </w:rPr>
        <w:t xml:space="preserve"> 4 </w:t>
      </w:r>
      <w:proofErr w:type="spellStart"/>
      <w:r w:rsidRPr="00CC4E8B">
        <w:rPr>
          <w:color w:val="004F88"/>
        </w:rPr>
        <w:t>górne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i</w:t>
      </w:r>
      <w:proofErr w:type="spellEnd"/>
      <w:r w:rsidRPr="00CC4E8B">
        <w:rPr>
          <w:color w:val="004F88"/>
        </w:rPr>
        <w:t xml:space="preserve"> 11 </w:t>
      </w:r>
      <w:proofErr w:type="spellStart"/>
      <w:r w:rsidRPr="00CC4E8B">
        <w:rPr>
          <w:color w:val="004F88"/>
        </w:rPr>
        <w:t>dolnych</w:t>
      </w:r>
      <w:proofErr w:type="spellEnd"/>
      <w:r w:rsidRPr="00CC4E8B">
        <w:rPr>
          <w:color w:val="004F88"/>
        </w:rPr>
        <w:t>;</w:t>
      </w:r>
    </w:p>
    <w:p w14:paraId="0F278D1D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</w:t>
      </w:r>
      <w:proofErr w:type="spellStart"/>
      <w:r w:rsidRPr="00CC4E8B">
        <w:rPr>
          <w:color w:val="004F88"/>
        </w:rPr>
        <w:t>listwa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podporowa</w:t>
      </w:r>
      <w:proofErr w:type="spellEnd"/>
      <w:r w:rsidRPr="00CC4E8B">
        <w:rPr>
          <w:color w:val="004F88"/>
        </w:rPr>
        <w:t xml:space="preserve"> z </w:t>
      </w:r>
      <w:proofErr w:type="spellStart"/>
      <w:r w:rsidRPr="00CC4E8B">
        <w:rPr>
          <w:color w:val="004F88"/>
        </w:rPr>
        <w:t>pertinaxu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przed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piłami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ograniczająca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wyrwania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na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dolnej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krawędzi</w:t>
      </w:r>
      <w:proofErr w:type="spellEnd"/>
      <w:r w:rsidRPr="00CC4E8B">
        <w:rPr>
          <w:color w:val="004F88"/>
        </w:rPr>
        <w:t>;</w:t>
      </w:r>
    </w:p>
    <w:p w14:paraId="7B5D533E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</w:t>
      </w:r>
      <w:proofErr w:type="spellStart"/>
      <w:r w:rsidRPr="00CC4E8B">
        <w:rPr>
          <w:color w:val="004F88"/>
        </w:rPr>
        <w:t>stół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wyposażony</w:t>
      </w:r>
      <w:proofErr w:type="spellEnd"/>
      <w:r w:rsidRPr="00CC4E8B">
        <w:rPr>
          <w:color w:val="004F88"/>
        </w:rPr>
        <w:t xml:space="preserve"> w </w:t>
      </w:r>
      <w:proofErr w:type="spellStart"/>
      <w:r w:rsidRPr="00CC4E8B">
        <w:rPr>
          <w:color w:val="004F88"/>
        </w:rPr>
        <w:t>prowadzenie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kanałowe</w:t>
      </w:r>
      <w:proofErr w:type="spellEnd"/>
      <w:r w:rsidRPr="00CC4E8B">
        <w:rPr>
          <w:color w:val="004F88"/>
        </w:rPr>
        <w:t>;</w:t>
      </w:r>
    </w:p>
    <w:p w14:paraId="464F7D31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</w:t>
      </w:r>
      <w:proofErr w:type="spellStart"/>
      <w:r w:rsidRPr="00CC4E8B">
        <w:rPr>
          <w:color w:val="004F88"/>
        </w:rPr>
        <w:t>mikrokomputer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identyfikujący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usterki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i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blokady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uniemożliwiające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normalną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eksploatację</w:t>
      </w:r>
      <w:proofErr w:type="spellEnd"/>
      <w:r w:rsidRPr="00CC4E8B">
        <w:rPr>
          <w:color w:val="004F88"/>
        </w:rPr>
        <w:t>;</w:t>
      </w:r>
    </w:p>
    <w:p w14:paraId="72828A74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</w:t>
      </w:r>
      <w:proofErr w:type="spellStart"/>
      <w:r w:rsidRPr="00CC4E8B">
        <w:rPr>
          <w:color w:val="004F88"/>
        </w:rPr>
        <w:t>elektrycznie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otwierana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część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przednia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maszyny</w:t>
      </w:r>
      <w:proofErr w:type="spellEnd"/>
      <w:r w:rsidRPr="00CC4E8B">
        <w:rPr>
          <w:color w:val="004F88"/>
        </w:rPr>
        <w:t>;</w:t>
      </w:r>
    </w:p>
    <w:p w14:paraId="15067330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</w:t>
      </w:r>
      <w:proofErr w:type="spellStart"/>
      <w:r w:rsidRPr="00CC4E8B">
        <w:rPr>
          <w:color w:val="004F88"/>
        </w:rPr>
        <w:t>centralne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smarowanie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ślizgów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i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przegubów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ramy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nośnej</w:t>
      </w:r>
      <w:proofErr w:type="spellEnd"/>
      <w:r w:rsidRPr="00CC4E8B">
        <w:rPr>
          <w:color w:val="004F88"/>
        </w:rPr>
        <w:t>;</w:t>
      </w:r>
    </w:p>
    <w:p w14:paraId="337DB368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  <w:r w:rsidRPr="00CC4E8B">
        <w:rPr>
          <w:color w:val="004F88"/>
        </w:rPr>
        <w:t xml:space="preserve">- system </w:t>
      </w:r>
      <w:proofErr w:type="spellStart"/>
      <w:r w:rsidRPr="00CC4E8B">
        <w:rPr>
          <w:color w:val="004F88"/>
        </w:rPr>
        <w:t>odmuchu</w:t>
      </w:r>
      <w:proofErr w:type="spellEnd"/>
      <w:r w:rsidRPr="00CC4E8B">
        <w:rPr>
          <w:color w:val="004F88"/>
        </w:rPr>
        <w:t xml:space="preserve"> </w:t>
      </w:r>
      <w:proofErr w:type="spellStart"/>
      <w:r w:rsidRPr="00CC4E8B">
        <w:rPr>
          <w:color w:val="004F88"/>
        </w:rPr>
        <w:t>pił</w:t>
      </w:r>
      <w:proofErr w:type="spellEnd"/>
      <w:r w:rsidRPr="00CC4E8B">
        <w:rPr>
          <w:color w:val="004F88"/>
        </w:rPr>
        <w:t>.</w:t>
      </w:r>
    </w:p>
    <w:p w14:paraId="5509421B" w14:textId="77777777" w:rsidR="00044E8E" w:rsidRPr="00CC4E8B" w:rsidRDefault="00044E8E" w:rsidP="00044E8E">
      <w:pPr>
        <w:pStyle w:val="Akapitzlist"/>
        <w:ind w:left="1560"/>
        <w:jc w:val="both"/>
        <w:rPr>
          <w:color w:val="004F88"/>
        </w:rPr>
      </w:pPr>
    </w:p>
    <w:p w14:paraId="1A13AE41" w14:textId="77777777" w:rsidR="00671CD6" w:rsidRPr="00871F91" w:rsidRDefault="00671CD6" w:rsidP="00671CD6">
      <w:pPr>
        <w:pStyle w:val="Akapitzlist"/>
        <w:tabs>
          <w:tab w:val="left" w:pos="2127"/>
        </w:tabs>
        <w:spacing w:before="60" w:after="60" w:line="276" w:lineRule="auto"/>
        <w:ind w:left="1134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2D86519E" w14:textId="52AB7D6D" w:rsidR="00B74556" w:rsidRPr="00C170EE" w:rsidRDefault="00F370FF">
      <w:pPr>
        <w:pStyle w:val="Akapitzlist"/>
        <w:numPr>
          <w:ilvl w:val="0"/>
          <w:numId w:val="14"/>
        </w:numPr>
        <w:tabs>
          <w:tab w:val="left" w:pos="2127"/>
        </w:tabs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C170EE">
        <w:rPr>
          <w:rFonts w:ascii="Verdana" w:hAnsi="Verdana"/>
          <w:b/>
          <w:color w:val="000000" w:themeColor="text1"/>
          <w:sz w:val="18"/>
          <w:szCs w:val="18"/>
          <w:u w:val="single"/>
          <w:lang w:val="pl-PL"/>
        </w:rPr>
        <w:lastRenderedPageBreak/>
        <w:t>Informacje dodatkowe:</w:t>
      </w:r>
    </w:p>
    <w:p w14:paraId="31712860" w14:textId="61641037" w:rsidR="00AF7EA8" w:rsidRPr="00C170EE" w:rsidRDefault="00C170EE">
      <w:pPr>
        <w:pStyle w:val="Akapitzlist"/>
        <w:numPr>
          <w:ilvl w:val="0"/>
          <w:numId w:val="16"/>
        </w:numPr>
        <w:tabs>
          <w:tab w:val="left" w:pos="2127"/>
        </w:tabs>
        <w:spacing w:before="60" w:after="60" w:line="276" w:lineRule="auto"/>
        <w:ind w:left="1843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bookmarkStart w:id="7" w:name="_Hlk189126974"/>
      <w:r w:rsidRPr="00C170EE">
        <w:rPr>
          <w:rFonts w:ascii="Verdana" w:hAnsi="Verdana"/>
          <w:color w:val="000000" w:themeColor="text1"/>
          <w:sz w:val="18"/>
          <w:szCs w:val="18"/>
        </w:rPr>
        <w:t xml:space="preserve">W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zakresie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adekwatnym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do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charakteru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dostawy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Zamawiający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oczekuje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funkcjonalnej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dostępności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i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bezpiecznej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obsługi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przez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przewidzianych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operatorów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;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wymaganie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ma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charakter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ogólny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i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dopuszcza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rozwiązania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równoważne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>.</w:t>
      </w:r>
    </w:p>
    <w:p w14:paraId="5F686A9D" w14:textId="54393348" w:rsidR="00857A1C" w:rsidRPr="00871F91" w:rsidRDefault="00AE4EE0">
      <w:pPr>
        <w:pStyle w:val="Akapitzlist"/>
        <w:numPr>
          <w:ilvl w:val="0"/>
          <w:numId w:val="16"/>
        </w:numPr>
        <w:tabs>
          <w:tab w:val="left" w:pos="2127"/>
        </w:tabs>
        <w:spacing w:before="60" w:after="60" w:line="276" w:lineRule="auto"/>
        <w:ind w:left="1843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Przedstawione w </w:t>
      </w:r>
      <w:r w:rsidR="00D83E11" w:rsidRPr="00871F91">
        <w:rPr>
          <w:rFonts w:ascii="Verdana" w:hAnsi="Verdana"/>
          <w:color w:val="000000" w:themeColor="text1"/>
          <w:sz w:val="18"/>
          <w:szCs w:val="18"/>
          <w:lang w:val="pl-PL"/>
        </w:rPr>
        <w:t>zapytaniu ofertowym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cechy techniczne przedmiotu zamówienia określają typ wymaganych przez Zamawiającego pra</w:t>
      </w:r>
      <w:r w:rsidR="0026785A" w:rsidRPr="00871F91">
        <w:rPr>
          <w:rFonts w:ascii="Verdana" w:hAnsi="Verdana"/>
          <w:color w:val="000000" w:themeColor="text1"/>
          <w:sz w:val="18"/>
          <w:szCs w:val="18"/>
          <w:lang w:val="pl-PL"/>
        </w:rPr>
        <w:t>c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. Oznacza to, iż oferowany produkt musi spełniać określone w</w:t>
      </w:r>
      <w:r w:rsidR="00D83E11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zapytaniu ofertowym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parametry techniczne. Parametry oferowane mogą być korzystniejsze, nie mogą być gorsze niż określone w zapytaniu ofertowym.</w:t>
      </w:r>
      <w:r w:rsidR="0026785A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Ewentualne użycie określeń i nazw własnych ma jedynie charakter przykładowy i służy określeniu klasy i jakości towaru. Jeżeli w opisie przedmiotu zamówienia znajdują się wskazania znaków towarowych, patentów lub pochodzenia, Zamawiający wymaga, aby użyte materiały, o ile są inne, posiadały parametry jakościowe, techniczne i eksploatacyjne nie gorsze niż określone w</w:t>
      </w:r>
      <w:r w:rsidR="00003EB4" w:rsidRPr="00871F91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przedmiocie zamówienia.</w:t>
      </w:r>
      <w:r w:rsidR="001526B2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Wykazanie równoważności zaoferowanego przedmiotu spoczywa na Wykonawcy.</w:t>
      </w:r>
      <w:r w:rsidR="00AB24F2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Zamawiający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dopuszcza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złożenie</w:t>
      </w:r>
      <w:proofErr w:type="spellEnd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oferty</w:t>
      </w:r>
      <w:proofErr w:type="spellEnd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równoważnej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tj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.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zawierającej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inne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niż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wskazane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z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nazwy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lub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producenta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rozwiązania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, </w:t>
      </w:r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pod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warunkiem</w:t>
      </w:r>
      <w:proofErr w:type="spellEnd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zapewnienia</w:t>
      </w:r>
      <w:proofErr w:type="spellEnd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pełnej</w:t>
      </w:r>
      <w:proofErr w:type="spellEnd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zgodności</w:t>
      </w:r>
      <w:proofErr w:type="spellEnd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funkcjonalnej</w:t>
      </w:r>
      <w:proofErr w:type="spellEnd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,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technicznej</w:t>
      </w:r>
      <w:proofErr w:type="spellEnd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i</w:t>
      </w:r>
      <w:proofErr w:type="spellEnd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jakościowej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z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wymaganiami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określonymi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w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zapytaniu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ofertowym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>.</w:t>
      </w:r>
    </w:p>
    <w:p w14:paraId="2871CD3A" w14:textId="59C4A46A" w:rsidR="00857A1C" w:rsidRPr="00871F91" w:rsidRDefault="00AE4EE0">
      <w:pPr>
        <w:pStyle w:val="Akapitzlist"/>
        <w:numPr>
          <w:ilvl w:val="0"/>
          <w:numId w:val="16"/>
        </w:numPr>
        <w:tabs>
          <w:tab w:val="left" w:pos="2127"/>
        </w:tabs>
        <w:spacing w:before="60" w:after="60" w:line="276" w:lineRule="auto"/>
        <w:ind w:left="1843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 związku z powyższym Zamawiający dopuszcza zaoferowanie w/w produktu lub równoważnego. </w:t>
      </w:r>
      <w:r w:rsidR="0026785A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00B13" w:rsidRPr="00871F91">
        <w:rPr>
          <w:rFonts w:ascii="Verdana" w:hAnsi="Verdana"/>
          <w:color w:val="000000" w:themeColor="text1"/>
          <w:sz w:val="18"/>
          <w:szCs w:val="18"/>
          <w:lang w:val="pl-PL"/>
        </w:rPr>
        <w:t>Brak wykazania spełnienia wymagań technicznych w sposób niebudzący wątpliwości może skutkować odrzuceniem oferty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. Zamawiający zastrzega sobie możliwość zażądania potwierdzenia wiarygodności przedstawionych przez Wykonawcę danych we wszystkich dostępnych źródłach, w tym u producenta</w:t>
      </w:r>
      <w:r w:rsidR="0026785A" w:rsidRPr="00871F91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7C4C36B" w14:textId="77777777" w:rsidR="00AB24F2" w:rsidRPr="00871F91" w:rsidRDefault="0026785A">
      <w:pPr>
        <w:pStyle w:val="Akapitzlist"/>
        <w:numPr>
          <w:ilvl w:val="0"/>
          <w:numId w:val="16"/>
        </w:numPr>
        <w:tabs>
          <w:tab w:val="left" w:pos="2127"/>
        </w:tabs>
        <w:spacing w:before="60" w:after="60" w:line="276" w:lineRule="auto"/>
        <w:ind w:left="1843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 przypadku, gdy w </w:t>
      </w:r>
      <w:r w:rsidR="1FDCA58F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opisie przedmiotu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zawarto odniesienie do norm, europejskich ocen technicznych, aprobat, materiałów konkretnych producentów (nazw), specyfikacji technicznych i systemów referencji technicznych, Zamawiający dopuszcza oferowanie materiałów lub rozwiązań równoważnych pod warunkiem, że zapewnią uzyskanie parametrów technicznych nie gorszych od określonych w</w:t>
      </w:r>
      <w:r w:rsidR="00003EB4" w:rsidRPr="00871F91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1E6A72" w:rsidRPr="00871F91">
        <w:rPr>
          <w:rFonts w:ascii="Verdana" w:hAnsi="Verdana"/>
          <w:color w:val="000000" w:themeColor="text1"/>
          <w:sz w:val="18"/>
          <w:szCs w:val="18"/>
          <w:lang w:val="pl-PL"/>
        </w:rPr>
        <w:t>opisie przedmiotu zamówienia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B24F2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</w:p>
    <w:p w14:paraId="0B8BEF46" w14:textId="736D1992" w:rsidR="00826CA1" w:rsidRPr="00871F91" w:rsidRDefault="00AB24F2">
      <w:pPr>
        <w:pStyle w:val="Akapitzlist"/>
        <w:numPr>
          <w:ilvl w:val="0"/>
          <w:numId w:val="16"/>
        </w:numPr>
        <w:tabs>
          <w:tab w:val="left" w:pos="2127"/>
        </w:tabs>
        <w:spacing w:before="60" w:after="60" w:line="276" w:lineRule="auto"/>
        <w:ind w:left="1843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Oferent może zaproponować rozwiązanie równoważne, o ile spełnia wymagania funkcjonalne, techniczne i jakościowe określone przez zamawiającego. </w:t>
      </w:r>
      <w:r w:rsidRPr="00871F91">
        <w:rPr>
          <w:rFonts w:ascii="Verdana" w:hAnsi="Verdana"/>
          <w:color w:val="000000" w:themeColor="text1"/>
          <w:sz w:val="18"/>
          <w:szCs w:val="18"/>
        </w:rPr>
        <w:t xml:space="preserve">W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przypadku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zaoferowania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produktu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lub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rozwiązania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równoważnego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Ofertent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zobowiązany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jest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wykazać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jego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równoważność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poprzez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dołączenie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do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oferty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dokumentów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(np. kart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katalogowych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opisów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technicznych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certyfikatów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),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które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w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sposób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niebudzący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wątpliwości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potwierdzą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spełnienie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wszystkich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istotnych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wymogów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określonych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w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zapytaniu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.</w:t>
      </w:r>
    </w:p>
    <w:bookmarkEnd w:id="7"/>
    <w:p w14:paraId="624C0149" w14:textId="77777777" w:rsidR="00D80AEF" w:rsidRPr="00871F91" w:rsidRDefault="00D80AEF" w:rsidP="00E10142">
      <w:pPr>
        <w:pStyle w:val="Akapitzlist"/>
        <w:tabs>
          <w:tab w:val="left" w:pos="2127"/>
        </w:tabs>
        <w:spacing w:before="60" w:after="60" w:line="276" w:lineRule="auto"/>
        <w:ind w:left="2127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46902C8C" w14:textId="77777777" w:rsidR="00E10142" w:rsidRPr="00871F91" w:rsidRDefault="00A42CFB">
      <w:pPr>
        <w:pStyle w:val="Akapitzlist"/>
        <w:numPr>
          <w:ilvl w:val="0"/>
          <w:numId w:val="14"/>
        </w:numPr>
        <w:tabs>
          <w:tab w:val="left" w:pos="2127"/>
        </w:tabs>
        <w:spacing w:before="60" w:after="0" w:line="276" w:lineRule="auto"/>
        <w:ind w:left="1277" w:hanging="567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G</w:t>
      </w:r>
      <w:r w:rsidR="00BC3DF3"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warancj</w:t>
      </w:r>
      <w:r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a</w:t>
      </w:r>
      <w:r w:rsidR="00BC3DF3"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:</w:t>
      </w:r>
      <w:r w:rsidR="00EF5865"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 </w:t>
      </w:r>
    </w:p>
    <w:p w14:paraId="4AB10847" w14:textId="04D8D78C" w:rsidR="00E10142" w:rsidRPr="00871F91" w:rsidRDefault="00E10142">
      <w:pPr>
        <w:pStyle w:val="Akapitzlist"/>
        <w:numPr>
          <w:ilvl w:val="0"/>
          <w:numId w:val="21"/>
        </w:numPr>
        <w:tabs>
          <w:tab w:val="left" w:pos="2127"/>
        </w:tabs>
        <w:spacing w:before="60" w:after="0" w:line="276" w:lineRule="auto"/>
        <w:ind w:left="1985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OKRES GWARANCJI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: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Minimalny okres gwarancji:</w:t>
      </w:r>
      <w:r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 </w:t>
      </w:r>
      <w:r w:rsidR="00E11F47" w:rsidRPr="009D52B6">
        <w:rPr>
          <w:rFonts w:ascii="Verdana" w:hAnsi="Verdana"/>
          <w:b/>
          <w:bCs/>
          <w:color w:val="4472C4" w:themeColor="accent1"/>
          <w:sz w:val="18"/>
          <w:szCs w:val="18"/>
          <w:lang w:val="pl-PL"/>
        </w:rPr>
        <w:t>12</w:t>
      </w:r>
      <w:r w:rsidRPr="009D52B6">
        <w:rPr>
          <w:rFonts w:ascii="Verdana" w:hAnsi="Verdana"/>
          <w:b/>
          <w:bCs/>
          <w:color w:val="4472C4" w:themeColor="accent1"/>
          <w:sz w:val="18"/>
          <w:szCs w:val="18"/>
          <w:lang w:val="pl-PL"/>
        </w:rPr>
        <w:t xml:space="preserve"> miesięcy</w:t>
      </w:r>
      <w:r w:rsidRPr="009D52B6">
        <w:rPr>
          <w:rFonts w:ascii="Verdana" w:hAnsi="Verdana"/>
          <w:color w:val="4472C4" w:themeColor="accent1"/>
          <w:sz w:val="18"/>
          <w:szCs w:val="18"/>
          <w:lang w:val="pl-PL"/>
        </w:rPr>
        <w:t> 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od daty podpisania protokołu odbioru końcowego. </w:t>
      </w:r>
    </w:p>
    <w:p w14:paraId="2E2BC849" w14:textId="77777777" w:rsidR="00A438A0" w:rsidRPr="00871F91" w:rsidRDefault="00A438A0" w:rsidP="00A438A0">
      <w:pPr>
        <w:pStyle w:val="Akapitzlist"/>
        <w:tabs>
          <w:tab w:val="left" w:pos="2127"/>
        </w:tabs>
        <w:spacing w:before="60" w:after="0" w:line="276" w:lineRule="auto"/>
        <w:ind w:left="1985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</w:p>
    <w:p w14:paraId="733FADBC" w14:textId="76C9899B" w:rsidR="00E10142" w:rsidRPr="00871F91" w:rsidRDefault="00E10142">
      <w:pPr>
        <w:pStyle w:val="Akapitzlist"/>
        <w:numPr>
          <w:ilvl w:val="0"/>
          <w:numId w:val="21"/>
        </w:numPr>
        <w:tabs>
          <w:tab w:val="left" w:pos="2127"/>
        </w:tabs>
        <w:spacing w:before="60" w:after="0" w:line="276" w:lineRule="auto"/>
        <w:ind w:left="1997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bookmarkStart w:id="8" w:name="_Hlk190165716"/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Zakres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gwarancji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:</w:t>
      </w:r>
    </w:p>
    <w:p w14:paraId="42AC07AE" w14:textId="7490C44B" w:rsidR="00BB3889" w:rsidRDefault="0018227A" w:rsidP="00BB3889">
      <w:pPr>
        <w:pStyle w:val="Akapitzlist"/>
        <w:numPr>
          <w:ilvl w:val="0"/>
          <w:numId w:val="30"/>
        </w:numPr>
        <w:tabs>
          <w:tab w:val="left" w:pos="2127"/>
        </w:tabs>
        <w:spacing w:before="60" w:after="0" w:line="276" w:lineRule="auto"/>
        <w:ind w:left="2410"/>
        <w:contextualSpacing w:val="0"/>
        <w:jc w:val="both"/>
        <w:rPr>
          <w:rFonts w:ascii="Verdana" w:hAnsi="Verdana"/>
          <w:color w:val="000000" w:themeColor="text1"/>
          <w:sz w:val="18"/>
          <w:szCs w:val="18"/>
        </w:rPr>
      </w:pPr>
      <w:bookmarkStart w:id="9" w:name="_Hlk201924870"/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Gwarancja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obejmuje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zasadnicze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elementy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044E8E">
        <w:rPr>
          <w:rFonts w:ascii="Verdana" w:hAnsi="Verdana"/>
          <w:color w:val="000000" w:themeColor="text1"/>
          <w:sz w:val="18"/>
          <w:szCs w:val="18"/>
        </w:rPr>
        <w:t>MINITRAKA RAMOWEGO</w:t>
      </w:r>
      <w:r w:rsidRPr="00BB3889">
        <w:rPr>
          <w:rFonts w:ascii="Verdana" w:hAnsi="Verdana"/>
          <w:color w:val="000000" w:themeColor="text1"/>
          <w:sz w:val="18"/>
          <w:szCs w:val="18"/>
        </w:rPr>
        <w:t xml:space="preserve">, w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szczególności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konstrukcję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nośną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elementy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mechaniczne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odpowiedzialne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za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docisk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kompletny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układ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hydrauliczny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oraz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układ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elektryczny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i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sterowania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, z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wyłączeniem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części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eksploatacyjnych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. </w:t>
      </w:r>
    </w:p>
    <w:p w14:paraId="35D6336C" w14:textId="5AA9E466" w:rsidR="00A438A0" w:rsidRPr="00BB3889" w:rsidRDefault="0018227A" w:rsidP="00BB3889">
      <w:pPr>
        <w:pStyle w:val="Akapitzlist"/>
        <w:numPr>
          <w:ilvl w:val="0"/>
          <w:numId w:val="30"/>
        </w:numPr>
        <w:tabs>
          <w:tab w:val="left" w:pos="2127"/>
        </w:tabs>
        <w:spacing w:before="60" w:after="0" w:line="276" w:lineRule="auto"/>
        <w:ind w:left="2410"/>
        <w:contextualSpacing w:val="0"/>
        <w:jc w:val="both"/>
        <w:rPr>
          <w:rFonts w:ascii="Verdana" w:hAnsi="Verdana"/>
          <w:color w:val="000000" w:themeColor="text1"/>
          <w:sz w:val="18"/>
          <w:szCs w:val="18"/>
        </w:rPr>
      </w:pP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lastRenderedPageBreak/>
        <w:t>Gwarancja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nie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obejmuje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uszkodzeń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wynikających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z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nieprawidłowej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eksploatacji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braku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wymaganej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konserwacji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ingerencji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osób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nieuprawnionych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ani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naturalnego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zużycia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części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eksploatacyjnych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(w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szczególności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uszczelnień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oleju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hydraulicznego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filtrów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bezpieczników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przewodów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elastycznych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i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innych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materiałów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zużywalnych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>).</w:t>
      </w:r>
    </w:p>
    <w:p w14:paraId="52677568" w14:textId="77777777" w:rsidR="0018227A" w:rsidRPr="00C170EE" w:rsidRDefault="0018227A" w:rsidP="00A438A0">
      <w:pPr>
        <w:pStyle w:val="Akapitzlist"/>
        <w:tabs>
          <w:tab w:val="left" w:pos="2127"/>
        </w:tabs>
        <w:spacing w:before="60" w:after="0" w:line="276" w:lineRule="auto"/>
        <w:ind w:left="2410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</w:p>
    <w:bookmarkEnd w:id="9"/>
    <w:p w14:paraId="7C710FD0" w14:textId="1F43E171" w:rsidR="00E10142" w:rsidRPr="00871F91" w:rsidRDefault="00E10142">
      <w:pPr>
        <w:pStyle w:val="Akapitzlist"/>
        <w:numPr>
          <w:ilvl w:val="0"/>
          <w:numId w:val="21"/>
        </w:numPr>
        <w:spacing w:after="0" w:line="276" w:lineRule="auto"/>
        <w:ind w:left="1997"/>
        <w:jc w:val="both"/>
        <w:rPr>
          <w:rFonts w:ascii="Verdana" w:hAnsi="Verdana"/>
          <w:color w:val="000000" w:themeColor="text1"/>
          <w:sz w:val="18"/>
          <w:szCs w:val="18"/>
        </w:rPr>
      </w:pP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Serwis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gwarancyjny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:</w:t>
      </w:r>
    </w:p>
    <w:p w14:paraId="3B68A5AD" w14:textId="07C285F8" w:rsidR="00E11F47" w:rsidRPr="00103811" w:rsidRDefault="00E10142">
      <w:pPr>
        <w:pStyle w:val="Akapitzlist"/>
        <w:numPr>
          <w:ilvl w:val="0"/>
          <w:numId w:val="22"/>
        </w:numPr>
        <w:tabs>
          <w:tab w:val="clear" w:pos="720"/>
        </w:tabs>
        <w:spacing w:after="0" w:line="276" w:lineRule="auto"/>
        <w:ind w:left="2411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bookmarkStart w:id="10" w:name="_Hlk201924900"/>
      <w:r w:rsidRPr="00C170EE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Czas reakcji serwisu:</w:t>
      </w:r>
      <w:r w:rsidRPr="00C170EE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A438A0" w:rsidRPr="00C170EE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E11F47" w:rsidRPr="00C170EE">
        <w:rPr>
          <w:rFonts w:ascii="Verdana" w:hAnsi="Verdana"/>
          <w:color w:val="000000" w:themeColor="text1"/>
          <w:sz w:val="18"/>
          <w:szCs w:val="18"/>
          <w:lang w:val="pl-PL"/>
        </w:rPr>
        <w:t xml:space="preserve">Maksymalnie 48 godzin (z wyłączeniem dni ustawowo wolnych od pracy, sobót i niedziel) od chwili poinformowania Kupującego o konieczności usunięcia wady w </w:t>
      </w:r>
      <w:r w:rsidR="00E11F47" w:rsidRPr="0010381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miejscu </w:t>
      </w:r>
      <w:r w:rsidR="00103811" w:rsidRPr="00103811">
        <w:rPr>
          <w:rFonts w:ascii="Verdana" w:hAnsi="Verdana"/>
          <w:color w:val="000000" w:themeColor="text1"/>
          <w:sz w:val="18"/>
          <w:szCs w:val="18"/>
          <w:lang w:val="pl-PL"/>
        </w:rPr>
        <w:t>posadowienia</w:t>
      </w:r>
      <w:r w:rsidR="00E11F47" w:rsidRPr="0010381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Maszyny.</w:t>
      </w:r>
    </w:p>
    <w:p w14:paraId="65D45DEE" w14:textId="363C1E71" w:rsidR="00E10142" w:rsidRPr="00C170EE" w:rsidRDefault="00E10142">
      <w:pPr>
        <w:pStyle w:val="Akapitzlist"/>
        <w:numPr>
          <w:ilvl w:val="0"/>
          <w:numId w:val="22"/>
        </w:numPr>
        <w:tabs>
          <w:tab w:val="clear" w:pos="720"/>
        </w:tabs>
        <w:spacing w:after="0" w:line="276" w:lineRule="auto"/>
        <w:ind w:left="2411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C170EE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Czas naprawy:</w:t>
      </w:r>
      <w:r w:rsidRPr="00C170EE">
        <w:rPr>
          <w:rFonts w:ascii="Verdana" w:hAnsi="Verdana"/>
          <w:color w:val="000000" w:themeColor="text1"/>
          <w:sz w:val="18"/>
          <w:szCs w:val="18"/>
          <w:lang w:val="pl-PL"/>
        </w:rPr>
        <w:t> Maksymalnie </w:t>
      </w:r>
      <w:r w:rsidRPr="00C170EE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14 dni roboczych</w:t>
      </w:r>
      <w:r w:rsidRPr="00C170EE">
        <w:rPr>
          <w:rFonts w:ascii="Verdana" w:hAnsi="Verdana"/>
          <w:color w:val="000000" w:themeColor="text1"/>
          <w:sz w:val="18"/>
          <w:szCs w:val="18"/>
          <w:lang w:val="pl-PL"/>
        </w:rPr>
        <w:t xml:space="preserve"> od daty zgłoszenia. </w:t>
      </w:r>
    </w:p>
    <w:p w14:paraId="1F24728B" w14:textId="49A38468" w:rsidR="00E10142" w:rsidRPr="00C170EE" w:rsidRDefault="00E10142">
      <w:pPr>
        <w:numPr>
          <w:ilvl w:val="0"/>
          <w:numId w:val="22"/>
        </w:numPr>
        <w:tabs>
          <w:tab w:val="clear" w:pos="720"/>
        </w:tabs>
        <w:spacing w:after="0" w:line="276" w:lineRule="auto"/>
        <w:ind w:left="2411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C170EE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Wsparcie techniczne:</w:t>
      </w:r>
      <w:r w:rsidRPr="00C170EE">
        <w:rPr>
          <w:rFonts w:ascii="Verdana" w:hAnsi="Verdana"/>
          <w:color w:val="000000" w:themeColor="text1"/>
          <w:sz w:val="18"/>
          <w:szCs w:val="18"/>
          <w:lang w:val="pl-PL"/>
        </w:rPr>
        <w:t xml:space="preserve"> Dostępność telefonicznego i/lub online wsparcia technicznego w dni robocze w godzinach </w:t>
      </w:r>
      <w:r w:rsidR="00E11F47" w:rsidRPr="00C170EE">
        <w:rPr>
          <w:rFonts w:ascii="Verdana" w:hAnsi="Verdana"/>
          <w:color w:val="000000" w:themeColor="text1"/>
          <w:sz w:val="18"/>
          <w:szCs w:val="18"/>
          <w:lang w:val="pl-PL"/>
        </w:rPr>
        <w:t>8-16.</w:t>
      </w:r>
    </w:p>
    <w:bookmarkEnd w:id="10"/>
    <w:p w14:paraId="38512AAF" w14:textId="77777777" w:rsidR="00A438A0" w:rsidRPr="00871F91" w:rsidRDefault="00A438A0" w:rsidP="00A438A0">
      <w:pPr>
        <w:spacing w:after="0" w:line="276" w:lineRule="auto"/>
        <w:ind w:left="2411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181B21EB" w14:textId="77777777" w:rsidR="00A438A0" w:rsidRPr="00871F91" w:rsidRDefault="00A438A0" w:rsidP="00A438A0">
      <w:pPr>
        <w:spacing w:after="0" w:line="276" w:lineRule="auto"/>
        <w:ind w:left="2694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243786E0" w14:textId="37803A31" w:rsidR="00E10142" w:rsidRPr="00871F91" w:rsidRDefault="00E10142">
      <w:pPr>
        <w:pStyle w:val="Akapitzlist"/>
        <w:numPr>
          <w:ilvl w:val="0"/>
          <w:numId w:val="21"/>
        </w:numPr>
        <w:spacing w:after="0" w:line="276" w:lineRule="auto"/>
        <w:ind w:left="1997"/>
        <w:jc w:val="both"/>
        <w:rPr>
          <w:rFonts w:ascii="Verdana" w:hAnsi="Verdana"/>
          <w:color w:val="000000" w:themeColor="text1"/>
          <w:sz w:val="18"/>
          <w:szCs w:val="18"/>
        </w:rPr>
      </w:pP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Części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zamienne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i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dostępność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:</w:t>
      </w:r>
    </w:p>
    <w:p w14:paraId="013DFFAB" w14:textId="3842A6BB" w:rsidR="00E10142" w:rsidRPr="00871F91" w:rsidRDefault="00E10142">
      <w:pPr>
        <w:numPr>
          <w:ilvl w:val="0"/>
          <w:numId w:val="23"/>
        </w:numPr>
        <w:tabs>
          <w:tab w:val="clear" w:pos="2487"/>
          <w:tab w:val="num" w:pos="2411"/>
        </w:tabs>
        <w:spacing w:after="0" w:line="276" w:lineRule="auto"/>
        <w:ind w:left="2269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bookmarkStart w:id="11" w:name="_Hlk201924943"/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Wykonawca gwarantuje dostępność oryginalnych części zamiennych przez okres </w:t>
      </w:r>
      <w:r w:rsidR="002A7F8D"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obowiązywania gwarancji</w:t>
      </w:r>
      <w:r w:rsidR="002A7F8D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, </w:t>
      </w:r>
    </w:p>
    <w:p w14:paraId="57C4E7FE" w14:textId="02E1E5E4" w:rsidR="00E10142" w:rsidRPr="00871F91" w:rsidRDefault="00E10142">
      <w:pPr>
        <w:numPr>
          <w:ilvl w:val="0"/>
          <w:numId w:val="23"/>
        </w:numPr>
        <w:tabs>
          <w:tab w:val="clear" w:pos="2487"/>
          <w:tab w:val="num" w:pos="2411"/>
        </w:tabs>
        <w:spacing w:after="0" w:line="276" w:lineRule="auto"/>
        <w:ind w:left="2269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Części zamienne będą dostarczane w ciągu </w:t>
      </w:r>
      <w:r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7 dni roboczych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od momentu zamówienia.</w:t>
      </w:r>
    </w:p>
    <w:bookmarkEnd w:id="11"/>
    <w:p w14:paraId="45FF6261" w14:textId="77777777" w:rsidR="00A438A0" w:rsidRPr="00871F91" w:rsidRDefault="00A438A0" w:rsidP="00A438A0">
      <w:pPr>
        <w:spacing w:after="0" w:line="276" w:lineRule="auto"/>
        <w:ind w:left="2269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3804F0FD" w14:textId="0EFB4AAC" w:rsidR="00E10142" w:rsidRPr="00871F91" w:rsidRDefault="00E10142">
      <w:pPr>
        <w:pStyle w:val="Akapitzlist"/>
        <w:numPr>
          <w:ilvl w:val="0"/>
          <w:numId w:val="21"/>
        </w:numPr>
        <w:spacing w:after="0" w:line="276" w:lineRule="auto"/>
        <w:ind w:left="1997"/>
        <w:jc w:val="both"/>
        <w:rPr>
          <w:rFonts w:ascii="Verdana" w:hAnsi="Verdana"/>
          <w:color w:val="000000" w:themeColor="text1"/>
          <w:sz w:val="18"/>
          <w:szCs w:val="18"/>
        </w:rPr>
      </w:pP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Dokumentacja</w:t>
      </w:r>
      <w:proofErr w:type="spellEnd"/>
      <w:r w:rsidR="0036648D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I SZKOLENIE:  </w:t>
      </w:r>
    </w:p>
    <w:p w14:paraId="1F2C88CC" w14:textId="2FF2FCBC" w:rsidR="0036648D" w:rsidRPr="0036648D" w:rsidRDefault="0036648D">
      <w:pPr>
        <w:numPr>
          <w:ilvl w:val="0"/>
          <w:numId w:val="24"/>
        </w:numPr>
        <w:tabs>
          <w:tab w:val="clear" w:pos="720"/>
        </w:tabs>
        <w:spacing w:after="0" w:line="276" w:lineRule="auto"/>
        <w:ind w:left="241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bookmarkStart w:id="12" w:name="_Hlk201924963"/>
      <w:r w:rsidRPr="0036648D">
        <w:rPr>
          <w:rFonts w:ascii="Verdana" w:hAnsi="Verdana"/>
          <w:color w:val="000000" w:themeColor="text1"/>
          <w:sz w:val="18"/>
          <w:szCs w:val="18"/>
          <w:lang w:val="pl-PL"/>
        </w:rPr>
        <w:t>Dostarczenie pełnej dokumentacji technicznej w języku polskim</w:t>
      </w:r>
      <w:r>
        <w:rPr>
          <w:rFonts w:ascii="Verdana" w:hAnsi="Verdana"/>
          <w:color w:val="000000" w:themeColor="text1"/>
          <w:sz w:val="18"/>
          <w:szCs w:val="18"/>
          <w:lang w:val="pl-PL"/>
        </w:rPr>
        <w:t xml:space="preserve">. </w:t>
      </w:r>
    </w:p>
    <w:p w14:paraId="0A88CC9C" w14:textId="77777777" w:rsidR="0036648D" w:rsidRPr="0036648D" w:rsidRDefault="0036648D">
      <w:pPr>
        <w:numPr>
          <w:ilvl w:val="0"/>
          <w:numId w:val="24"/>
        </w:numPr>
        <w:tabs>
          <w:tab w:val="clear" w:pos="720"/>
        </w:tabs>
        <w:spacing w:after="0" w:line="276" w:lineRule="auto"/>
        <w:ind w:left="241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36648D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Wykonawca przeprowadzi </w:t>
      </w:r>
      <w:r w:rsidRPr="0036648D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bezpłatne szkolenie</w:t>
      </w:r>
      <w:r w:rsidRPr="0036648D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dla min. 3 osób wskazanych przez Zamawiającego. Szkolenie związane z szeroko rozumianą obsługą dostarczonego przedmiotu zamówienia. Szkolenie zostanie przeprowadzone stacjonarnie, w terminie uzgodnionym z Zamawiającym. </w:t>
      </w:r>
    </w:p>
    <w:p w14:paraId="326C8542" w14:textId="3D1E2FA0" w:rsidR="007F1E4E" w:rsidRPr="00871F91" w:rsidRDefault="007F1E4E" w:rsidP="0036648D">
      <w:pPr>
        <w:spacing w:after="0" w:line="276" w:lineRule="auto"/>
        <w:ind w:left="2411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bookmarkEnd w:id="8"/>
    <w:bookmarkEnd w:id="12"/>
    <w:p w14:paraId="16C5CA5B" w14:textId="77777777" w:rsidR="00D80AEF" w:rsidRPr="0018227A" w:rsidRDefault="00D80AEF" w:rsidP="0018227A">
      <w:pPr>
        <w:spacing w:before="60" w:after="60" w:line="276" w:lineRule="auto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</w:p>
    <w:p w14:paraId="598D9671" w14:textId="719153C1" w:rsidR="00D16A1A" w:rsidRPr="00871F91" w:rsidRDefault="00000B13" w:rsidP="005A2AE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Bidi"/>
          <w:b/>
          <w:color w:val="000000" w:themeColor="text1"/>
          <w:sz w:val="18"/>
          <w:szCs w:val="18"/>
          <w:lang w:val="pl-PL"/>
        </w:rPr>
        <w:t>HARMONOGRAM</w:t>
      </w:r>
      <w:r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 I MIEJSCE REALIZACJI ZAMÓWIENIA</w:t>
      </w:r>
    </w:p>
    <w:p w14:paraId="77C9CF21" w14:textId="24D31990" w:rsidR="00806434" w:rsidRPr="00871F91" w:rsidRDefault="00806434">
      <w:pPr>
        <w:pStyle w:val="Akapitzlist"/>
        <w:numPr>
          <w:ilvl w:val="0"/>
          <w:numId w:val="15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Termin związania ofertą: 60 dni</w:t>
      </w:r>
      <w:r w:rsidR="00B86018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 od zakończenia terminu składania ofert</w:t>
      </w:r>
      <w:r w:rsidR="005F3135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, </w:t>
      </w:r>
      <w:r w:rsidR="005F3135" w:rsidRPr="00871F91">
        <w:rPr>
          <w:rFonts w:ascii="Verdana" w:hAnsi="Verdana"/>
          <w:color w:val="000000" w:themeColor="text1"/>
          <w:sz w:val="18"/>
          <w:szCs w:val="18"/>
        </w:rPr>
        <w:t xml:space="preserve">co </w:t>
      </w:r>
      <w:proofErr w:type="spellStart"/>
      <w:r w:rsidR="005F3135" w:rsidRPr="00871F91">
        <w:rPr>
          <w:rFonts w:ascii="Verdana" w:hAnsi="Verdana"/>
          <w:color w:val="000000" w:themeColor="text1"/>
          <w:sz w:val="18"/>
          <w:szCs w:val="18"/>
        </w:rPr>
        <w:t>wynika</w:t>
      </w:r>
      <w:proofErr w:type="spellEnd"/>
      <w:r w:rsidR="005F3135" w:rsidRPr="00871F91">
        <w:rPr>
          <w:rFonts w:ascii="Verdana" w:hAnsi="Verdana"/>
          <w:color w:val="000000" w:themeColor="text1"/>
          <w:sz w:val="18"/>
          <w:szCs w:val="18"/>
        </w:rPr>
        <w:t xml:space="preserve"> ze </w:t>
      </w:r>
      <w:proofErr w:type="spellStart"/>
      <w:r w:rsidR="005F3135" w:rsidRPr="00871F91">
        <w:rPr>
          <w:rFonts w:ascii="Verdana" w:hAnsi="Verdana"/>
          <w:color w:val="000000" w:themeColor="text1"/>
          <w:sz w:val="18"/>
          <w:szCs w:val="18"/>
        </w:rPr>
        <w:t>złożoności</w:t>
      </w:r>
      <w:proofErr w:type="spellEnd"/>
      <w:r w:rsidR="005F3135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5F3135" w:rsidRPr="00871F91">
        <w:rPr>
          <w:rFonts w:ascii="Verdana" w:hAnsi="Verdana"/>
          <w:color w:val="000000" w:themeColor="text1"/>
          <w:sz w:val="18"/>
          <w:szCs w:val="18"/>
        </w:rPr>
        <w:t>zamówienia</w:t>
      </w:r>
      <w:proofErr w:type="spellEnd"/>
      <w:r w:rsidR="005F3135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5F3135" w:rsidRPr="00871F91">
        <w:rPr>
          <w:rFonts w:ascii="Verdana" w:hAnsi="Verdana"/>
          <w:color w:val="000000" w:themeColor="text1"/>
          <w:sz w:val="18"/>
          <w:szCs w:val="18"/>
        </w:rPr>
        <w:t>i</w:t>
      </w:r>
      <w:proofErr w:type="spellEnd"/>
      <w:r w:rsidR="005F3135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5F3135" w:rsidRPr="00871F91">
        <w:rPr>
          <w:rFonts w:ascii="Verdana" w:hAnsi="Verdana"/>
          <w:color w:val="000000" w:themeColor="text1"/>
          <w:sz w:val="18"/>
          <w:szCs w:val="18"/>
        </w:rPr>
        <w:t>potrzeby</w:t>
      </w:r>
      <w:proofErr w:type="spellEnd"/>
      <w:r w:rsidR="005F3135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5F3135" w:rsidRPr="00871F91">
        <w:rPr>
          <w:rFonts w:ascii="Verdana" w:hAnsi="Verdana"/>
          <w:color w:val="000000" w:themeColor="text1"/>
          <w:sz w:val="18"/>
          <w:szCs w:val="18"/>
        </w:rPr>
        <w:t>szczegółowej</w:t>
      </w:r>
      <w:proofErr w:type="spellEnd"/>
      <w:r w:rsidR="005F3135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5F3135" w:rsidRPr="00871F91">
        <w:rPr>
          <w:rFonts w:ascii="Verdana" w:hAnsi="Verdana"/>
          <w:color w:val="000000" w:themeColor="text1"/>
          <w:sz w:val="18"/>
          <w:szCs w:val="18"/>
        </w:rPr>
        <w:t>weryfikacji</w:t>
      </w:r>
      <w:proofErr w:type="spellEnd"/>
      <w:r w:rsidR="005F3135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5F3135" w:rsidRPr="00871F91">
        <w:rPr>
          <w:rFonts w:ascii="Verdana" w:hAnsi="Verdana"/>
          <w:color w:val="000000" w:themeColor="text1"/>
          <w:sz w:val="18"/>
          <w:szCs w:val="18"/>
        </w:rPr>
        <w:t>ofert</w:t>
      </w:r>
      <w:proofErr w:type="spellEnd"/>
      <w:r w:rsidR="005F3135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BB171C6" w14:textId="2C838F88" w:rsidR="001F0699" w:rsidRPr="00871F91" w:rsidRDefault="6CB4E160">
      <w:pPr>
        <w:pStyle w:val="Akapitzlist"/>
        <w:numPr>
          <w:ilvl w:val="0"/>
          <w:numId w:val="1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Termin</w:t>
      </w:r>
      <w:r w:rsidR="64344E2A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 wykonania </w:t>
      </w:r>
      <w:r w:rsidR="64344E2A" w:rsidRPr="00C170EE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zamówienia:</w:t>
      </w:r>
      <w:r w:rsidR="0E394984" w:rsidRPr="00C170EE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7A2F1D" w:rsidRPr="00C170EE">
        <w:rPr>
          <w:rFonts w:ascii="Verdana" w:hAnsi="Verdana" w:cstheme="majorBidi"/>
          <w:b/>
          <w:bCs/>
          <w:color w:val="000000" w:themeColor="text1"/>
          <w:sz w:val="18"/>
          <w:szCs w:val="18"/>
          <w:lang w:val="pl-PL"/>
        </w:rPr>
        <w:t xml:space="preserve">maksymalnie </w:t>
      </w:r>
      <w:r w:rsidR="007A2F1D" w:rsidRPr="0018227A">
        <w:rPr>
          <w:rFonts w:ascii="Verdana" w:hAnsi="Verdana" w:cstheme="majorBidi"/>
          <w:b/>
          <w:bCs/>
          <w:color w:val="004E9A"/>
          <w:sz w:val="18"/>
          <w:szCs w:val="18"/>
          <w:lang w:val="pl-PL"/>
        </w:rPr>
        <w:t xml:space="preserve">do </w:t>
      </w:r>
      <w:r w:rsidR="00044E8E">
        <w:rPr>
          <w:rFonts w:ascii="Verdana" w:hAnsi="Verdana" w:cstheme="majorBidi"/>
          <w:b/>
          <w:bCs/>
          <w:color w:val="004E9A"/>
          <w:sz w:val="18"/>
          <w:szCs w:val="18"/>
          <w:lang w:val="pl-PL"/>
        </w:rPr>
        <w:t>4</w:t>
      </w:r>
      <w:r w:rsidR="00D80AEF" w:rsidRPr="0018227A">
        <w:rPr>
          <w:rFonts w:ascii="Verdana" w:hAnsi="Verdana" w:cstheme="majorBidi"/>
          <w:b/>
          <w:bCs/>
          <w:color w:val="004E9A"/>
          <w:sz w:val="18"/>
          <w:szCs w:val="18"/>
          <w:lang w:val="pl-PL"/>
        </w:rPr>
        <w:t xml:space="preserve"> MIESIĘCY</w:t>
      </w:r>
      <w:r w:rsidR="00D80AEF" w:rsidRPr="0018227A">
        <w:rPr>
          <w:rFonts w:ascii="Verdana" w:hAnsi="Verdana" w:cstheme="majorBidi"/>
          <w:color w:val="004E9A"/>
          <w:sz w:val="18"/>
          <w:szCs w:val="18"/>
          <w:lang w:val="pl-PL"/>
        </w:rPr>
        <w:t xml:space="preserve"> </w:t>
      </w:r>
      <w:r w:rsidR="00D80AEF" w:rsidRPr="00C170EE">
        <w:rPr>
          <w:rFonts w:ascii="Verdana" w:hAnsi="Verdana" w:cstheme="majorBidi"/>
          <w:color w:val="000000" w:themeColor="text1"/>
          <w:sz w:val="18"/>
          <w:szCs w:val="18"/>
          <w:lang w:val="pl-PL"/>
        </w:rPr>
        <w:t>OD</w:t>
      </w:r>
      <w:r w:rsidR="00D80AEF"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 xml:space="preserve"> PODPISANIA UMOWY Z WYKONAWCĄ. </w:t>
      </w:r>
      <w:r w:rsidR="00B3322E"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 xml:space="preserve"> </w:t>
      </w:r>
    </w:p>
    <w:p w14:paraId="63751653" w14:textId="34524F24" w:rsidR="00ED6F2E" w:rsidRPr="00871F91" w:rsidRDefault="00ED6F2E">
      <w:pPr>
        <w:pStyle w:val="Akapitzlist"/>
        <w:numPr>
          <w:ilvl w:val="0"/>
          <w:numId w:val="1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Za datę zakończenia realizacji projektu przyjmuje się </w:t>
      </w:r>
      <w:r w:rsidR="0076137C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datę podpisania przez Strony bezusterkowego Protokołu Odbioru Końcowego.</w:t>
      </w:r>
      <w:r w:rsidR="0076137C"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  </w:t>
      </w:r>
    </w:p>
    <w:p w14:paraId="6EFA4955" w14:textId="36AF18BC" w:rsidR="009063CE" w:rsidRPr="00871F91" w:rsidRDefault="00D80AEF" w:rsidP="009063CE">
      <w:pPr>
        <w:pStyle w:val="Akapitzlist"/>
        <w:numPr>
          <w:ilvl w:val="0"/>
          <w:numId w:val="1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Zamawiający zastrzega sobie prawo do zmiany terminu realizacji przedmiotu zamówienia</w:t>
      </w:r>
      <w:r w:rsidR="00B363DE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, </w:t>
      </w:r>
      <w:r w:rsidR="00B363DE" w:rsidRPr="00871F91">
        <w:rPr>
          <w:rFonts w:ascii="Verdana" w:hAnsi="Verdana"/>
          <w:color w:val="000000" w:themeColor="text1"/>
          <w:sz w:val="18"/>
          <w:szCs w:val="18"/>
        </w:rPr>
        <w:t xml:space="preserve">w </w:t>
      </w:r>
      <w:proofErr w:type="spellStart"/>
      <w:r w:rsidR="00B363DE" w:rsidRPr="00871F91">
        <w:rPr>
          <w:rFonts w:ascii="Verdana" w:hAnsi="Verdana"/>
          <w:color w:val="000000" w:themeColor="text1"/>
          <w:sz w:val="18"/>
          <w:szCs w:val="18"/>
        </w:rPr>
        <w:t>przypadku</w:t>
      </w:r>
      <w:proofErr w:type="spellEnd"/>
      <w:r w:rsidR="00B363DE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B363DE" w:rsidRPr="00871F91">
        <w:rPr>
          <w:rFonts w:ascii="Verdana" w:hAnsi="Verdana"/>
          <w:color w:val="000000" w:themeColor="text1"/>
          <w:sz w:val="18"/>
          <w:szCs w:val="18"/>
        </w:rPr>
        <w:t>wystąpienia</w:t>
      </w:r>
      <w:proofErr w:type="spellEnd"/>
      <w:r w:rsidR="00B363DE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B363DE" w:rsidRPr="00871F91">
        <w:rPr>
          <w:rFonts w:ascii="Verdana" w:hAnsi="Verdana"/>
          <w:color w:val="000000" w:themeColor="text1"/>
          <w:sz w:val="18"/>
          <w:szCs w:val="18"/>
        </w:rPr>
        <w:t>uzasadnionych</w:t>
      </w:r>
      <w:proofErr w:type="spellEnd"/>
      <w:r w:rsidR="00B363DE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B363DE" w:rsidRPr="00871F91">
        <w:rPr>
          <w:rFonts w:ascii="Verdana" w:hAnsi="Verdana"/>
          <w:color w:val="000000" w:themeColor="text1"/>
          <w:sz w:val="18"/>
          <w:szCs w:val="18"/>
        </w:rPr>
        <w:t>okoliczności</w:t>
      </w:r>
      <w:proofErr w:type="spellEnd"/>
      <w:r w:rsidR="00B363DE" w:rsidRPr="00871F91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="00B363DE" w:rsidRPr="00871F91">
        <w:rPr>
          <w:rFonts w:ascii="Verdana" w:hAnsi="Verdana"/>
          <w:color w:val="000000" w:themeColor="text1"/>
          <w:sz w:val="18"/>
          <w:szCs w:val="18"/>
        </w:rPr>
        <w:t>wg</w:t>
      </w:r>
      <w:proofErr w:type="spellEnd"/>
      <w:r w:rsidR="00B363DE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B363DE" w:rsidRPr="00871F91">
        <w:rPr>
          <w:rFonts w:ascii="Verdana" w:hAnsi="Verdana"/>
          <w:color w:val="000000" w:themeColor="text1"/>
          <w:sz w:val="18"/>
          <w:szCs w:val="18"/>
        </w:rPr>
        <w:t>Warunków</w:t>
      </w:r>
      <w:proofErr w:type="spellEnd"/>
      <w:r w:rsidR="00B363DE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B363DE" w:rsidRPr="00871F91">
        <w:rPr>
          <w:rFonts w:ascii="Verdana" w:hAnsi="Verdana"/>
          <w:color w:val="000000" w:themeColor="text1"/>
          <w:sz w:val="18"/>
          <w:szCs w:val="18"/>
        </w:rPr>
        <w:t>zmiany</w:t>
      </w:r>
      <w:proofErr w:type="spellEnd"/>
      <w:r w:rsidR="00B363DE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B363DE" w:rsidRPr="00871F91">
        <w:rPr>
          <w:rFonts w:ascii="Verdana" w:hAnsi="Verdana"/>
          <w:color w:val="000000" w:themeColor="text1"/>
          <w:sz w:val="18"/>
          <w:szCs w:val="18"/>
        </w:rPr>
        <w:t>Umowy</w:t>
      </w:r>
      <w:proofErr w:type="spellEnd"/>
      <w:r w:rsidR="00B363DE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B363DE" w:rsidRPr="00871F91">
        <w:rPr>
          <w:rFonts w:ascii="Verdana" w:hAnsi="Verdana"/>
          <w:color w:val="000000" w:themeColor="text1"/>
          <w:sz w:val="18"/>
          <w:szCs w:val="18"/>
        </w:rPr>
        <w:t>określonych</w:t>
      </w:r>
      <w:proofErr w:type="spellEnd"/>
      <w:r w:rsidR="00B363DE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17043B">
        <w:rPr>
          <w:rFonts w:ascii="Verdana" w:hAnsi="Verdana"/>
          <w:color w:val="000000" w:themeColor="text1"/>
          <w:sz w:val="18"/>
          <w:szCs w:val="18"/>
        </w:rPr>
        <w:t>w pkt. 9 ZO</w:t>
      </w:r>
      <w:r w:rsidR="00B363DE" w:rsidRPr="00871F91">
        <w:rPr>
          <w:rFonts w:ascii="Verdana" w:hAnsi="Verdana"/>
          <w:color w:val="000000" w:themeColor="text1"/>
          <w:sz w:val="18"/>
          <w:szCs w:val="18"/>
        </w:rPr>
        <w:t xml:space="preserve">.  </w:t>
      </w:r>
    </w:p>
    <w:p w14:paraId="1C7CC104" w14:textId="62A192D5" w:rsidR="00ED6F2E" w:rsidRPr="00F03363" w:rsidRDefault="00D80AEF" w:rsidP="009A2386">
      <w:pPr>
        <w:pStyle w:val="Akapitzlist"/>
        <w:numPr>
          <w:ilvl w:val="0"/>
          <w:numId w:val="1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F03363">
        <w:rPr>
          <w:rFonts w:ascii="Verdana" w:hAnsi="Verdana"/>
          <w:color w:val="000000" w:themeColor="text1"/>
          <w:sz w:val="18"/>
          <w:szCs w:val="18"/>
          <w:lang w:val="pl-PL"/>
        </w:rPr>
        <w:t>Miejsce realizacji zamówienia:</w:t>
      </w:r>
      <w:r w:rsidR="00ED6F2E" w:rsidRPr="00F03363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bookmarkStart w:id="13" w:name="_Hlk207626591"/>
      <w:r w:rsidR="00F03363" w:rsidRPr="00F03363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Podsarnie 87A, 34-721 Raba Wyżna.</w:t>
      </w:r>
      <w:bookmarkEnd w:id="13"/>
    </w:p>
    <w:p w14:paraId="1D163004" w14:textId="6FE09713" w:rsidR="00D80AEF" w:rsidRDefault="00D80AEF" w:rsidP="0076137C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highlight w:val="yellow"/>
          <w:lang w:val="pl-PL"/>
        </w:rPr>
      </w:pPr>
    </w:p>
    <w:p w14:paraId="2B0B6BEA" w14:textId="77777777" w:rsidR="00F03363" w:rsidRPr="00871F91" w:rsidRDefault="00F03363" w:rsidP="0076137C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highlight w:val="yellow"/>
          <w:lang w:val="pl-PL"/>
        </w:rPr>
      </w:pPr>
    </w:p>
    <w:p w14:paraId="7DEC2303" w14:textId="77777777" w:rsidR="00D80AEF" w:rsidRPr="00871F91" w:rsidRDefault="00D80AEF" w:rsidP="00D80AEF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</w:p>
    <w:p w14:paraId="05BF9C17" w14:textId="6117598B" w:rsidR="00D16A1A" w:rsidRPr="00871F91" w:rsidRDefault="00000B13" w:rsidP="005A2AE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Bidi"/>
          <w:b/>
          <w:color w:val="000000" w:themeColor="text1"/>
          <w:sz w:val="18"/>
          <w:szCs w:val="18"/>
          <w:lang w:val="pl-PL"/>
        </w:rPr>
        <w:t>WARUNKI</w:t>
      </w:r>
      <w:r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 UDZIAŁU W POSTĘPOWANIU. </w:t>
      </w:r>
    </w:p>
    <w:p w14:paraId="791E1D62" w14:textId="5FF8501D" w:rsidR="009C4C39" w:rsidRDefault="001256F8" w:rsidP="001256F8">
      <w:pPr>
        <w:pStyle w:val="Akapitzlist"/>
        <w:spacing w:before="60" w:after="60" w:line="276" w:lineRule="auto"/>
        <w:ind w:left="567"/>
        <w:contextualSpacing w:val="0"/>
        <w:jc w:val="both"/>
        <w:rPr>
          <w:rFonts w:ascii="Verdana" w:hAnsi="Verdana"/>
          <w:color w:val="000000" w:themeColor="text1"/>
          <w:sz w:val="18"/>
          <w:szCs w:val="18"/>
        </w:rPr>
      </w:pP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Zamawiający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zapewnia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zachowanie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zasady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proporcjonalności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równego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traktowania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wykonawców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oraz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przejrzystości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postępowania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.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Warunki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udziału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w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postępowaniu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są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adekwatne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do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przedmiotu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zamówienia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i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nie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ograniczają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uczciwej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konkurencji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>.</w:t>
      </w:r>
      <w:r w:rsidR="009C4C3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Dla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zapewnienia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równych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lastRenderedPageBreak/>
        <w:t>warunków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udziału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w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postępowaniu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Zamawiający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nie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wymaga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, aby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Wykonawca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posiadał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siedzibę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lub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przedstawicielstwo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na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terenie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Polski.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Wykonawcy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spoza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Polski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mogą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brać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udział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w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postępowaniu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na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równi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z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wykonawcami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krajowymi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. </w:t>
      </w:r>
    </w:p>
    <w:p w14:paraId="44D73CA1" w14:textId="77777777" w:rsidR="00F03363" w:rsidRPr="00871F91" w:rsidRDefault="00F03363" w:rsidP="001256F8">
      <w:pPr>
        <w:pStyle w:val="Akapitzlist"/>
        <w:spacing w:before="60" w:after="60" w:line="276" w:lineRule="auto"/>
        <w:ind w:left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</w:p>
    <w:p w14:paraId="333EE8CA" w14:textId="77777777" w:rsidR="00EC6789" w:rsidRPr="00871F91" w:rsidRDefault="00D16A1A" w:rsidP="00806434">
      <w:pPr>
        <w:pStyle w:val="Akapitzlist"/>
        <w:numPr>
          <w:ilvl w:val="1"/>
          <w:numId w:val="1"/>
        </w:numPr>
        <w:spacing w:before="60" w:after="60" w:line="276" w:lineRule="auto"/>
        <w:ind w:left="1418" w:hanging="567"/>
        <w:contextualSpacing w:val="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bookmarkStart w:id="14" w:name="_Hlk189726909"/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Uprawnienia do wykonywania określonej działalności lub czynności</w:t>
      </w:r>
    </w:p>
    <w:p w14:paraId="76C2586B" w14:textId="395D0139" w:rsidR="00773827" w:rsidRPr="00871F91" w:rsidRDefault="00694D42" w:rsidP="00773827">
      <w:pPr>
        <w:pStyle w:val="Akapitzlist"/>
        <w:spacing w:before="60" w:after="60" w:line="276" w:lineRule="auto"/>
        <w:ind w:left="1418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 </w:t>
      </w:r>
      <w:r w:rsidR="008868A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udzielenie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zamówienia może ubiegać się wyłącznie podmiot </w:t>
      </w:r>
      <w:bookmarkStart w:id="15" w:name="_Hlk189726866"/>
      <w:r w:rsidR="001F10AC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c</w:t>
      </w:r>
      <w:r w:rsidR="008A1C9A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zynn</w:t>
      </w:r>
      <w:r w:rsidR="001F10AC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8A1C9A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e prowadz</w:t>
      </w:r>
      <w:r w:rsidR="001F10AC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ący </w:t>
      </w:r>
      <w:r w:rsidR="008A1C9A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działalnoś</w:t>
      </w:r>
      <w:r w:rsidR="001F10AC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ć</w:t>
      </w:r>
      <w:r w:rsidR="008A1C9A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 gospodarcz</w:t>
      </w:r>
      <w:r w:rsidR="001F10AC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ą m.in. </w:t>
      </w:r>
      <w:r w:rsidR="009063CE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związanej z zakresem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 przedmiotu zapytania ofertowego</w:t>
      </w:r>
      <w:r w:rsidR="001F10AC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.  </w:t>
      </w:r>
      <w:bookmarkEnd w:id="14"/>
      <w:bookmarkEnd w:id="15"/>
    </w:p>
    <w:p w14:paraId="28A24809" w14:textId="1EA5CB62" w:rsidR="00773827" w:rsidRDefault="00773827" w:rsidP="00773827">
      <w:pPr>
        <w:pStyle w:val="Akapitzlist"/>
        <w:spacing w:before="60" w:after="60" w:line="276" w:lineRule="auto"/>
        <w:ind w:left="1418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Ocena spełnienia warunku dokonana zostanie na zasadzie </w:t>
      </w:r>
      <w:r w:rsidRPr="00871F91">
        <w:rPr>
          <w:rFonts w:ascii="Verdana" w:hAnsi="Verdana" w:cstheme="majorHAnsi"/>
          <w:i/>
          <w:iCs/>
          <w:color w:val="000000" w:themeColor="text1"/>
          <w:sz w:val="18"/>
          <w:szCs w:val="18"/>
          <w:lang w:val="pl-PL"/>
        </w:rPr>
        <w:t>spełnia/nie spełnia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na podstawie złożonego przez Oferenta oświadczenia (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  <w:t>Załącznik nr 2 do zapytania ofertowego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)</w:t>
      </w:r>
      <w:r w:rsidR="009063CE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oraz dokumentów rejestrowych firmy.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Zamawiający na etapie oceny oferty może żądać dodatkowych dokumentów potwierdzających powyższe.</w:t>
      </w:r>
    </w:p>
    <w:p w14:paraId="15D6CF38" w14:textId="77777777" w:rsidR="00F03363" w:rsidRPr="00871F91" w:rsidRDefault="00F03363" w:rsidP="00773827">
      <w:pPr>
        <w:pStyle w:val="Akapitzlist"/>
        <w:spacing w:before="60" w:after="60" w:line="276" w:lineRule="auto"/>
        <w:ind w:left="1418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36B2B4C3" w14:textId="200CF1DF" w:rsidR="004F7D66" w:rsidRPr="00871F91" w:rsidRDefault="004F7D66" w:rsidP="00806434">
      <w:pPr>
        <w:pStyle w:val="Akapitzlist"/>
        <w:numPr>
          <w:ilvl w:val="1"/>
          <w:numId w:val="1"/>
        </w:numPr>
        <w:spacing w:before="60" w:after="60" w:line="276" w:lineRule="auto"/>
        <w:ind w:left="1418" w:hanging="567"/>
        <w:contextualSpacing w:val="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Wiedza</w:t>
      </w:r>
      <w:r w:rsidR="001256F8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 /</w:t>
      </w: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 doświadczenie</w:t>
      </w:r>
    </w:p>
    <w:p w14:paraId="65A1C2C6" w14:textId="47C5DD64" w:rsidR="001256F8" w:rsidRPr="00F03363" w:rsidRDefault="004F7D66" w:rsidP="00F03363">
      <w:pPr>
        <w:pStyle w:val="Akapitzlist"/>
        <w:spacing w:before="60" w:after="60" w:line="276" w:lineRule="auto"/>
        <w:ind w:left="1418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 udzielenie zamówienia może ubiegać się wyłącznie podmiot, który </w:t>
      </w:r>
      <w:bookmarkStart w:id="16" w:name="_Hlk189737843"/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posiada wiedzę</w:t>
      </w:r>
      <w:r w:rsidR="001256F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BC482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/</w:t>
      </w:r>
      <w:r w:rsidR="001256F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doświadczenie umożliwiające poprawną realizację zamówienia. Wymagane jest, aby Oferent posiadał udokumentowane doświadczenie dotyczące zrealizowania </w:t>
      </w: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dostaw co najmniej </w:t>
      </w:r>
      <w:bookmarkStart w:id="17" w:name="_Hlk207625812"/>
      <w:r w:rsidR="00BF573D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1</w:t>
      </w:r>
      <w:r w:rsidR="00F03363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 maszyn</w:t>
      </w:r>
      <w:r w:rsidR="00BF573D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y</w:t>
      </w:r>
      <w:r w:rsidR="00F03363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 typu</w:t>
      </w: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 </w:t>
      </w:r>
      <w:r w:rsidR="00044E8E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>MINITRAK RAMOWY</w:t>
      </w:r>
      <w:r w:rsidR="001C46DB"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 xml:space="preserve"> </w:t>
      </w:r>
      <w:r w:rsidR="001C46D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(np. w zakresie zbliżonym do przedmiotu zamówienia), </w:t>
      </w:r>
      <w:r w:rsidR="001C46DB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w okresie ostatnich 3 lat</w:t>
      </w:r>
      <w:r w:rsidR="001C46D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(licząc wstecz od dnia publikacji zapytania). </w:t>
      </w:r>
      <w:bookmarkStart w:id="18" w:name="_Hlk204849640"/>
      <w:r w:rsidR="001256F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Dopuszcza się wykazanie </w:t>
      </w:r>
      <w:r w:rsidR="001256F8" w:rsidRPr="00871F91"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  <w:t>równoważnego</w:t>
      </w:r>
      <w:r w:rsidR="001256F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1256F8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doświadczenia</w:t>
      </w:r>
      <w:r w:rsidR="001256F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w dostawie urządzeń o podobnym stopniu złożoności technicznej i funkcjonalnej</w:t>
      </w:r>
      <w:bookmarkEnd w:id="17"/>
      <w:r w:rsidR="00F03363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. </w:t>
      </w:r>
      <w:bookmarkEnd w:id="18"/>
    </w:p>
    <w:bookmarkEnd w:id="16"/>
    <w:p w14:paraId="492ACE68" w14:textId="0BC7D031" w:rsidR="004F7D66" w:rsidRDefault="004F7D66" w:rsidP="004F7D66">
      <w:pPr>
        <w:pStyle w:val="Akapitzlist"/>
        <w:spacing w:before="60" w:after="60" w:line="276" w:lineRule="auto"/>
        <w:ind w:left="1418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Ocena spełnienia warunku dokonana zostanie na zasadzie </w:t>
      </w:r>
      <w:r w:rsidRPr="00871F91">
        <w:rPr>
          <w:rFonts w:ascii="Verdana" w:hAnsi="Verdana" w:cstheme="majorHAnsi"/>
          <w:i/>
          <w:iCs/>
          <w:color w:val="000000" w:themeColor="text1"/>
          <w:sz w:val="18"/>
          <w:szCs w:val="18"/>
          <w:lang w:val="pl-PL"/>
        </w:rPr>
        <w:t>spełnia/nie spełnia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na podstawie złożonego przez Oferenta oświadczenia (Załącznik nr 2 do zapytania ofertowego), oraz przedłożenia</w:t>
      </w:r>
      <w:r w:rsidR="001C46D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WYKAZU ZREALIZOWANYCH ZAMÓWIEŃ (Załącznik nr </w:t>
      </w:r>
      <w:r w:rsidR="00A34FF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4</w:t>
      </w:r>
      <w:r w:rsidR="00F03363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).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Zamawiający na etapie oceny oferty może żądać dodatkowych dokumentów potwierdzających powyższe.</w:t>
      </w:r>
    </w:p>
    <w:p w14:paraId="256EF51A" w14:textId="77777777" w:rsidR="00F03363" w:rsidRPr="00F03363" w:rsidRDefault="00F03363" w:rsidP="00F03363">
      <w:pPr>
        <w:spacing w:before="60" w:after="60" w:line="276" w:lineRule="auto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2FA8E4FA" w14:textId="16BEF466" w:rsidR="00907796" w:rsidRPr="00871F91" w:rsidRDefault="00907796" w:rsidP="00806434">
      <w:pPr>
        <w:pStyle w:val="Akapitzlist"/>
        <w:numPr>
          <w:ilvl w:val="1"/>
          <w:numId w:val="1"/>
        </w:numPr>
        <w:spacing w:before="60" w:after="60" w:line="276" w:lineRule="auto"/>
        <w:ind w:left="1418" w:hanging="567"/>
        <w:contextualSpacing w:val="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Potencjał techniczny</w:t>
      </w:r>
    </w:p>
    <w:p w14:paraId="1A393936" w14:textId="7AE08551" w:rsidR="0012493F" w:rsidRPr="00871F91" w:rsidRDefault="009C67BB" w:rsidP="00806434">
      <w:pPr>
        <w:pStyle w:val="Akapitzlist"/>
        <w:spacing w:before="60" w:after="60" w:line="276" w:lineRule="auto"/>
        <w:ind w:left="1418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 udzielenie zamówienia może</w:t>
      </w:r>
      <w:r w:rsidR="00E012E6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ubiegać się wyłącznie podmiot, który </w:t>
      </w:r>
      <w:bookmarkStart w:id="19" w:name="_Hlk189727004"/>
      <w:r w:rsidR="00E012E6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posiada </w:t>
      </w:r>
      <w:r w:rsidR="00E012E6" w:rsidRPr="00871F91"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  <w:t>potencjał techniczny</w:t>
      </w:r>
      <w:r w:rsidR="00E012E6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umożliwiając</w:t>
      </w:r>
      <w:r w:rsidR="00AC62E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y</w:t>
      </w:r>
      <w:r w:rsidR="00E012E6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poprawną realizację zamówienia</w:t>
      </w:r>
      <w:bookmarkStart w:id="20" w:name="_Hlk160571912"/>
      <w:r w:rsidR="0022397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. </w:t>
      </w:r>
      <w:bookmarkEnd w:id="19"/>
    </w:p>
    <w:bookmarkEnd w:id="20"/>
    <w:p w14:paraId="47DF62B7" w14:textId="06901172" w:rsidR="00F412C9" w:rsidRDefault="00F412C9" w:rsidP="00806434">
      <w:pPr>
        <w:pStyle w:val="Tekstkomentarza"/>
        <w:spacing w:before="60" w:after="60" w:line="276" w:lineRule="auto"/>
        <w:ind w:left="1418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Ocena spełnienia warunku dokonana zostanie na zasadzie </w:t>
      </w:r>
      <w:r w:rsidRPr="00871F91">
        <w:rPr>
          <w:rFonts w:ascii="Verdana" w:hAnsi="Verdana" w:cstheme="majorHAnsi"/>
          <w:i/>
          <w:iCs/>
          <w:color w:val="000000" w:themeColor="text1"/>
          <w:sz w:val="18"/>
          <w:szCs w:val="18"/>
          <w:lang w:val="pl-PL"/>
        </w:rPr>
        <w:t>spełnia/nie spełnia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na podstawie złożonego przez Oferenta oświadczenia (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  <w:t>Załącznik nr 2 do zapytania ofertowego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). Zamawiający na etapie oceny oferty może żądać dodatkowych dokumentów potwierdzających powyższe.</w:t>
      </w:r>
    </w:p>
    <w:p w14:paraId="56C76F24" w14:textId="77777777" w:rsidR="00F03363" w:rsidRPr="00871F91" w:rsidRDefault="00F03363" w:rsidP="00806434">
      <w:pPr>
        <w:pStyle w:val="Tekstkomentarza"/>
        <w:spacing w:before="60" w:after="60" w:line="276" w:lineRule="auto"/>
        <w:ind w:left="1418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1F1924D2" w14:textId="3C2A8F7F" w:rsidR="00D16A1A" w:rsidRPr="00871F91" w:rsidRDefault="00D16A1A" w:rsidP="00806434">
      <w:pPr>
        <w:pStyle w:val="Akapitzlist"/>
        <w:numPr>
          <w:ilvl w:val="1"/>
          <w:numId w:val="1"/>
        </w:numPr>
        <w:spacing w:before="60" w:after="60" w:line="276" w:lineRule="auto"/>
        <w:ind w:left="1418" w:hanging="567"/>
        <w:contextualSpacing w:val="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Osoby zdolne do wykonania zamówienia</w:t>
      </w:r>
    </w:p>
    <w:p w14:paraId="412C4827" w14:textId="77777777" w:rsidR="00806434" w:rsidRPr="00871F91" w:rsidRDefault="00806434" w:rsidP="00806434">
      <w:pPr>
        <w:pStyle w:val="Tekstkomentarza"/>
        <w:spacing w:before="60" w:after="60" w:line="276" w:lineRule="auto"/>
        <w:ind w:left="1418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 udzielenie zamówienia może ubiegać się wyłącznie podmiot, który posiada zasoby kadrowe umożliwiające poprawną realizację zamówienia. </w:t>
      </w:r>
    </w:p>
    <w:p w14:paraId="6DC75ADD" w14:textId="287F92B7" w:rsidR="00735028" w:rsidRDefault="00681F71" w:rsidP="00806434">
      <w:pPr>
        <w:pStyle w:val="Tekstkomentarza"/>
        <w:spacing w:before="60" w:after="60" w:line="276" w:lineRule="auto"/>
        <w:ind w:left="1418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Ocena spełnienia warunku dokonana zostanie na zasadzie </w:t>
      </w:r>
      <w:r w:rsidRPr="00871F91">
        <w:rPr>
          <w:rFonts w:ascii="Verdana" w:hAnsi="Verdana" w:cstheme="majorHAnsi"/>
          <w:i/>
          <w:iCs/>
          <w:color w:val="000000" w:themeColor="text1"/>
          <w:sz w:val="18"/>
          <w:szCs w:val="18"/>
          <w:lang w:val="pl-PL"/>
        </w:rPr>
        <w:t>spełnia/nie spełnia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na podstawie złożonego przez Oferenta oświadczenia (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  <w:t>Załącznik nr 2 do zapytania ofertowego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)</w:t>
      </w:r>
      <w:r w:rsidR="00BC3B1E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. Zamawiający na etapie oceny oferty może żądać dodatkowych dokumentów potwierdzających powyższe.</w:t>
      </w:r>
    </w:p>
    <w:p w14:paraId="56AA74C0" w14:textId="77777777" w:rsidR="00F03363" w:rsidRPr="00871F91" w:rsidRDefault="00F03363" w:rsidP="00806434">
      <w:pPr>
        <w:pStyle w:val="Tekstkomentarza"/>
        <w:spacing w:before="60" w:after="60" w:line="276" w:lineRule="auto"/>
        <w:ind w:left="1418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62D446BD" w14:textId="26F8D968" w:rsidR="00D16A1A" w:rsidRPr="00871F91" w:rsidRDefault="00D16A1A" w:rsidP="00806434">
      <w:pPr>
        <w:pStyle w:val="Akapitzlist"/>
        <w:numPr>
          <w:ilvl w:val="1"/>
          <w:numId w:val="1"/>
        </w:numPr>
        <w:spacing w:before="60" w:after="60" w:line="276" w:lineRule="auto"/>
        <w:ind w:left="1418" w:hanging="567"/>
        <w:contextualSpacing w:val="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Sytuacja ekonomiczna i finansowa</w:t>
      </w:r>
    </w:p>
    <w:p w14:paraId="3FED3661" w14:textId="5E8B793A" w:rsidR="00CE3C94" w:rsidRPr="00871F91" w:rsidRDefault="00D16A1A" w:rsidP="00806434">
      <w:pPr>
        <w:spacing w:before="60" w:after="60" w:line="276" w:lineRule="auto"/>
        <w:ind w:left="1418"/>
        <w:jc w:val="both"/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 udzielenie zamówienia </w:t>
      </w:r>
      <w:r w:rsidR="00E300A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może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ubiegać się wyłącznie </w:t>
      </w:r>
      <w:r w:rsidR="00E300A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podmiot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 który znajduj</w:t>
      </w:r>
      <w:r w:rsidR="00E300A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e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się w </w:t>
      </w:r>
      <w:bookmarkStart w:id="21" w:name="_Hlk189727089"/>
      <w:r w:rsidRPr="00871F91"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  <w:t>sytuacji ekonomicznej i finansowanej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2A455E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zapewniającej prawidłową realizację pełnego zakresu przedmiotu zamówienia, w tym jego terminową realizację</w:t>
      </w:r>
      <w:r w:rsidR="00510636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oraz nie znajduje </w:t>
      </w:r>
      <w:r w:rsidR="00510636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lastRenderedPageBreak/>
        <w:t>się w stanie upadłości ani likwidacji, nie wszczęto wobec Oferenta postępowania upadłościowego czy likwidacyjnego</w:t>
      </w:r>
      <w:r w:rsidR="00E5455C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.</w:t>
      </w:r>
      <w:r w:rsidR="0093466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bookmarkStart w:id="22" w:name="_Hlk160572021"/>
    </w:p>
    <w:p w14:paraId="2A3B2960" w14:textId="77777777" w:rsidR="001E14EC" w:rsidRPr="00871F91" w:rsidRDefault="001E14EC" w:rsidP="001E14EC">
      <w:pPr>
        <w:pStyle w:val="Tekstkomentarza"/>
        <w:spacing w:before="60" w:after="60" w:line="276" w:lineRule="auto"/>
        <w:ind w:left="1418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bookmarkStart w:id="23" w:name="_Hlk204947749"/>
      <w:bookmarkStart w:id="24" w:name="_Hlk204849562"/>
      <w:bookmarkEnd w:id="21"/>
      <w:bookmarkEnd w:id="22"/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Ocena spełnienia warunku dokonana zostanie na zasadzie </w:t>
      </w:r>
      <w:r w:rsidRPr="00871F91">
        <w:rPr>
          <w:rFonts w:ascii="Verdana" w:hAnsi="Verdana" w:cstheme="majorHAnsi"/>
          <w:i/>
          <w:iCs/>
          <w:color w:val="000000" w:themeColor="text1"/>
          <w:sz w:val="18"/>
          <w:szCs w:val="18"/>
          <w:lang w:val="pl-PL"/>
        </w:rPr>
        <w:t>spełnia/nie spełnia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na podstawie złożonego przez Oferenta oświadczenia (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  <w:t>Załącznik nr 2 do zapytania ofertowego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). Zamawiający na etapie oceny oferty może żądać dodatkowych dokumentów potwierdzających powyższe.</w:t>
      </w:r>
    </w:p>
    <w:p w14:paraId="73D47815" w14:textId="5A0F6732" w:rsidR="001256F8" w:rsidRPr="00871F91" w:rsidRDefault="001256F8" w:rsidP="004B0C30">
      <w:pPr>
        <w:pStyle w:val="Akapitzlist"/>
        <w:spacing w:before="60" w:after="60" w:line="276" w:lineRule="auto"/>
        <w:ind w:left="2138"/>
        <w:jc w:val="both"/>
        <w:rPr>
          <w:rFonts w:ascii="Verdana" w:hAnsi="Verdana" w:cstheme="majorBidi"/>
          <w:color w:val="000000" w:themeColor="text1"/>
          <w:sz w:val="18"/>
          <w:szCs w:val="18"/>
          <w:lang w:val="pl-PL"/>
        </w:rPr>
      </w:pPr>
    </w:p>
    <w:bookmarkEnd w:id="23"/>
    <w:bookmarkEnd w:id="24"/>
    <w:p w14:paraId="55E26B30" w14:textId="77777777" w:rsidR="001256F8" w:rsidRDefault="001256F8" w:rsidP="001256F8">
      <w:pPr>
        <w:pStyle w:val="Akapitzlist"/>
        <w:spacing w:before="60" w:after="60" w:line="276" w:lineRule="auto"/>
        <w:ind w:left="2138"/>
        <w:jc w:val="both"/>
        <w:rPr>
          <w:rFonts w:ascii="Verdana" w:hAnsi="Verdana" w:cstheme="majorBidi"/>
          <w:color w:val="000000" w:themeColor="text1"/>
          <w:sz w:val="18"/>
          <w:szCs w:val="18"/>
          <w:lang w:val="pl-PL"/>
        </w:rPr>
      </w:pPr>
    </w:p>
    <w:p w14:paraId="60F7ACDC" w14:textId="77777777" w:rsidR="0018227A" w:rsidRDefault="0018227A" w:rsidP="001256F8">
      <w:pPr>
        <w:pStyle w:val="Akapitzlist"/>
        <w:spacing w:before="60" w:after="60" w:line="276" w:lineRule="auto"/>
        <w:ind w:left="2138"/>
        <w:jc w:val="both"/>
        <w:rPr>
          <w:rFonts w:ascii="Verdana" w:hAnsi="Verdana" w:cstheme="majorBidi"/>
          <w:color w:val="000000" w:themeColor="text1"/>
          <w:sz w:val="18"/>
          <w:szCs w:val="18"/>
          <w:lang w:val="pl-PL"/>
        </w:rPr>
      </w:pPr>
    </w:p>
    <w:p w14:paraId="1D8846FD" w14:textId="77777777" w:rsidR="0018227A" w:rsidRDefault="0018227A" w:rsidP="001256F8">
      <w:pPr>
        <w:pStyle w:val="Akapitzlist"/>
        <w:spacing w:before="60" w:after="60" w:line="276" w:lineRule="auto"/>
        <w:ind w:left="2138"/>
        <w:jc w:val="both"/>
        <w:rPr>
          <w:rFonts w:ascii="Verdana" w:hAnsi="Verdana" w:cstheme="majorBidi"/>
          <w:color w:val="000000" w:themeColor="text1"/>
          <w:sz w:val="18"/>
          <w:szCs w:val="18"/>
          <w:lang w:val="pl-PL"/>
        </w:rPr>
      </w:pPr>
    </w:p>
    <w:p w14:paraId="0995B74F" w14:textId="77777777" w:rsidR="0018227A" w:rsidRPr="00871F91" w:rsidRDefault="0018227A" w:rsidP="001256F8">
      <w:pPr>
        <w:pStyle w:val="Akapitzlist"/>
        <w:spacing w:before="60" w:after="60" w:line="276" w:lineRule="auto"/>
        <w:ind w:left="2138"/>
        <w:jc w:val="both"/>
        <w:rPr>
          <w:rFonts w:ascii="Verdana" w:hAnsi="Verdana" w:cstheme="majorBidi"/>
          <w:color w:val="000000" w:themeColor="text1"/>
          <w:sz w:val="18"/>
          <w:szCs w:val="18"/>
          <w:lang w:val="pl-PL"/>
        </w:rPr>
      </w:pPr>
    </w:p>
    <w:p w14:paraId="3E995873" w14:textId="7C9A0E95" w:rsidR="004F2105" w:rsidRPr="00871F91" w:rsidRDefault="00000B13" w:rsidP="005A2AE1">
      <w:pPr>
        <w:pStyle w:val="Akapitzlist"/>
        <w:numPr>
          <w:ilvl w:val="0"/>
          <w:numId w:val="1"/>
        </w:numPr>
        <w:spacing w:before="60" w:after="60" w:line="276" w:lineRule="auto"/>
        <w:ind w:left="357" w:hanging="357"/>
        <w:contextualSpacing w:val="0"/>
        <w:jc w:val="both"/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INNE </w:t>
      </w:r>
      <w:r w:rsidRPr="00871F91"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POSTANOWIENIA</w:t>
      </w:r>
      <w:r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 ZAPYTANIA OFERTOWEGO</w:t>
      </w:r>
    </w:p>
    <w:p w14:paraId="29D2CEDF" w14:textId="5D12512B" w:rsidR="008A1C9A" w:rsidRPr="00871F91" w:rsidRDefault="005377AF">
      <w:pPr>
        <w:pStyle w:val="Akapitzlist"/>
        <w:numPr>
          <w:ilvl w:val="0"/>
          <w:numId w:val="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 ramach postępowania Zamawiający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  <w:t>n</w:t>
      </w:r>
      <w:r w:rsidR="008A1C9A" w:rsidRPr="00871F91"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  <w:t>ie dopuszcza ofert wariantowych oraz wariantowości cen.</w:t>
      </w:r>
    </w:p>
    <w:p w14:paraId="4C416F39" w14:textId="7EDDA42F" w:rsidR="005377AF" w:rsidRPr="00871F91" w:rsidRDefault="008A1C9A">
      <w:pPr>
        <w:pStyle w:val="Akapitzlist"/>
        <w:numPr>
          <w:ilvl w:val="0"/>
          <w:numId w:val="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 ramach postępowania Zamawiający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  <w:t>nie dopuszcza możliwości składania ofert częściowych.</w:t>
      </w:r>
    </w:p>
    <w:p w14:paraId="5B607870" w14:textId="3BF7BC6F" w:rsidR="005377AF" w:rsidRPr="00871F91" w:rsidRDefault="008A1C9A">
      <w:pPr>
        <w:pStyle w:val="Akapitzlist"/>
        <w:numPr>
          <w:ilvl w:val="0"/>
          <w:numId w:val="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Zamawiający ma prawo wglądu do dokumentów potwierdzających prawdziwość danych zawartych w ofercie</w:t>
      </w:r>
      <w:r w:rsidR="005377AF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oraz załącznikach do oferty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.</w:t>
      </w:r>
      <w:r w:rsidRPr="00871F91" w:rsidDel="008A1C9A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</w:p>
    <w:p w14:paraId="56EDC4F9" w14:textId="77777777" w:rsidR="00BC265C" w:rsidRPr="00871F91" w:rsidRDefault="00BC265C">
      <w:pPr>
        <w:pStyle w:val="Akapitzlist"/>
        <w:numPr>
          <w:ilvl w:val="0"/>
          <w:numId w:val="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 przypadku, gdy nie wpłynie żadna oferta, wpłyną wyłącznie oferty podlegające odrzuceniu, wszyscy potencjalni Wykonawcy zostaną wykluczeni z postępowania lub nie spełnią warunków udziału w postępowaniu, Zamawiający unieważni postępowanie i może ogłosić je ponownie w trybie konkurencyjnym zgodnym z sekcją 3.2.2 Wytycznych kwalifikowalności wydatków z dnia 14 marca 2025 r.</w:t>
      </w:r>
    </w:p>
    <w:p w14:paraId="77A2D2BE" w14:textId="69ED7D53" w:rsidR="00E729A1" w:rsidRPr="00871F91" w:rsidRDefault="00E729A1">
      <w:pPr>
        <w:pStyle w:val="Akapitzlist"/>
        <w:numPr>
          <w:ilvl w:val="0"/>
          <w:numId w:val="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Jeżeli zaoferowana cena lub koszt wydadzą się rażąco niskie w stosunku do przedmiotu zamówienia, tj. różnią się o więcej niż 30% od średniej arytmetycznej cen wszystkich ważnych ofert niepodlegających odrzuceniu, lub wzbudzą wątpliwości Zamawiającego co do możliwości wykonania przedmiotu zamówienia zgodnie z wymaganiami określonymi w</w:t>
      </w:r>
      <w:r w:rsidR="00314A9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 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zapytaniu ofertowym lub wynikającymi z odrębnych przepisów, Zamawiający żąda od </w:t>
      </w:r>
      <w:r w:rsidR="009F411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Oferenta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złożenia w</w:t>
      </w:r>
      <w:r w:rsidR="00914C34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 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wyznaczonym terminie wyjaśnień, w tym złożenia dowodów w zakresie wyliczenia ceny lub kosztu. Zamawiający oceni te wyjaśnienia w konsultacji z </w:t>
      </w:r>
      <w:r w:rsidR="009F411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Oferentem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i</w:t>
      </w:r>
      <w:r w:rsidR="00314A9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 </w:t>
      </w:r>
      <w:r w:rsidR="009F411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będzie mógł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odrzucić tę ofertę wyłącznie w przypadku, gdy złożone wyjaśnienia wraz z</w:t>
      </w:r>
      <w:r w:rsidR="00314A9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 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dowodami nie uzasadniają podanej ceny lub kosztu w tej ofercie.</w:t>
      </w:r>
    </w:p>
    <w:p w14:paraId="172333DD" w14:textId="17C68648" w:rsidR="009E327B" w:rsidRPr="00871F91" w:rsidRDefault="009F4111">
      <w:pPr>
        <w:pStyle w:val="Akapitzlist"/>
        <w:numPr>
          <w:ilvl w:val="0"/>
          <w:numId w:val="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 przypadku</w:t>
      </w:r>
      <w:r w:rsidR="009E327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gdy wybrany </w:t>
      </w:r>
      <w:r w:rsidR="00A5699E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Wykonawca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odstąpi od zawarcia umowy w sprawie zamówienia, Zamawiający może zawrzeć umowę z Oferentem, który w prawidłowo przeprowadzonym postępowaniu o udzielenie zamówienia uzyskał kolejną najwyższą liczbę punktów.</w:t>
      </w:r>
      <w:r w:rsidR="00BC265C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Zamawiający może także unieważnić postępowanie w takiej sytuacji. </w:t>
      </w:r>
    </w:p>
    <w:p w14:paraId="322F65E5" w14:textId="559E234A" w:rsidR="009E327B" w:rsidRPr="00871F91" w:rsidRDefault="00BC265C">
      <w:pPr>
        <w:pStyle w:val="Akapitzlist"/>
        <w:numPr>
          <w:ilvl w:val="0"/>
          <w:numId w:val="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Zamawiający zastrzega sobie możliwość odstąpienia od stosowania zasady konkurencyjności wyłącznie w przypadkach określonych w sekcji 3.2.3 pkt 7 Wytycznych kwalifikowalności wydatków na lata 2021–2027 (wersja z 14.03.2025), po uprzednim sporządzeniu pisemnego uzasadnienia spełnienia przesłanek zastosowania trybu innego niż konkurencyjność</w:t>
      </w:r>
      <w:r w:rsidR="00E729A1" w:rsidRPr="00871F91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D7D4F3C" w14:textId="5E1F3C2F" w:rsidR="003B2BB5" w:rsidRPr="00871F91" w:rsidRDefault="00676518">
      <w:pPr>
        <w:pStyle w:val="Akapitzlist"/>
        <w:numPr>
          <w:ilvl w:val="0"/>
          <w:numId w:val="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zastrzega sobie prawo do unieważnienia postępowania bez podania przyczyn na każdym etapie postępowania, w tym na etapie zakończenia postępowania bez dokonania wyboru </w:t>
      </w:r>
      <w:r w:rsidR="0058703B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Wykonawcy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oraz do unieważnienia postępowania także po dokonaniu wyboru najkorzystniejszej oferty</w:t>
      </w:r>
      <w:r w:rsidR="003B2BB5" w:rsidRPr="00871F91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BC265C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Zamawiający nie ponosi odpowiedzialności za jakiekolwiek koszty poniesione przez Oferentów w związku z przygotowaniem i złożeniem ofert. </w:t>
      </w:r>
    </w:p>
    <w:p w14:paraId="5487A945" w14:textId="77777777" w:rsidR="00AB5E4F" w:rsidRPr="00871F91" w:rsidRDefault="00AB5E4F" w:rsidP="00AB5E4F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</w:p>
    <w:p w14:paraId="74B710E2" w14:textId="586FA6AB" w:rsidR="004F2105" w:rsidRPr="00871F91" w:rsidRDefault="00000B13" w:rsidP="005A2AE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>KRYTERIA OCENY OFERT</w:t>
      </w:r>
    </w:p>
    <w:p w14:paraId="2E0F94C1" w14:textId="04D975AA" w:rsidR="004F2105" w:rsidRPr="00871F91" w:rsidRDefault="004F2105" w:rsidP="005A2AE1">
      <w:pPr>
        <w:pStyle w:val="Akapitzlist"/>
        <w:spacing w:before="60" w:after="60" w:line="276" w:lineRule="auto"/>
        <w:ind w:left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Zamawiający dokona oceny ważnych ofert na podstawie następujących kryteriów:</w:t>
      </w:r>
    </w:p>
    <w:p w14:paraId="26CA8442" w14:textId="1DB08E60" w:rsidR="004F2105" w:rsidRPr="00871F91" w:rsidRDefault="004F2105" w:rsidP="005A2AE1">
      <w:pPr>
        <w:pStyle w:val="Akapitzlist"/>
        <w:numPr>
          <w:ilvl w:val="1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lastRenderedPageBreak/>
        <w:t>Kryteria dopuszczające</w:t>
      </w:r>
      <w:r w:rsidR="009E327B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:</w:t>
      </w:r>
    </w:p>
    <w:p w14:paraId="73AD2451" w14:textId="6896A70D" w:rsidR="00421793" w:rsidRPr="00871F91" w:rsidRDefault="00421793">
      <w:pPr>
        <w:pStyle w:val="Akapitzlist"/>
        <w:numPr>
          <w:ilvl w:val="0"/>
          <w:numId w:val="8"/>
        </w:numPr>
        <w:spacing w:before="60" w:after="60" w:line="276" w:lineRule="auto"/>
        <w:ind w:left="993"/>
        <w:contextualSpacing w:val="0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Spełnienie warunków udziału w postępowaniu określonych w pkt</w:t>
      </w:r>
      <w:r w:rsidR="00CB493B" w:rsidRPr="00871F91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F14E11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5.</w:t>
      </w:r>
      <w:r w:rsidR="00BC482B" w:rsidRPr="00871F91">
        <w:rPr>
          <w:rFonts w:ascii="Verdana" w:hAnsi="Verdana"/>
          <w:color w:val="000000" w:themeColor="text1"/>
          <w:sz w:val="18"/>
          <w:szCs w:val="18"/>
          <w:lang w:val="pl-PL"/>
        </w:rPr>
        <w:t>,</w:t>
      </w:r>
    </w:p>
    <w:p w14:paraId="131F3853" w14:textId="4869D423" w:rsidR="00BC482B" w:rsidRPr="00871F91" w:rsidRDefault="00BC482B">
      <w:pPr>
        <w:pStyle w:val="Akapitzlist"/>
        <w:numPr>
          <w:ilvl w:val="0"/>
          <w:numId w:val="8"/>
        </w:numPr>
        <w:spacing w:before="60" w:after="60" w:line="276" w:lineRule="auto"/>
        <w:ind w:left="993"/>
        <w:contextualSpacing w:val="0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Brak wykluczeni podmiotu (Oferta), określonych w pkt. 8,</w:t>
      </w:r>
    </w:p>
    <w:p w14:paraId="238F9A47" w14:textId="497E5E25" w:rsidR="00421793" w:rsidRPr="00871F91" w:rsidRDefault="007325D3">
      <w:pPr>
        <w:pStyle w:val="Akapitzlist"/>
        <w:numPr>
          <w:ilvl w:val="0"/>
          <w:numId w:val="8"/>
        </w:numPr>
        <w:spacing w:before="60" w:after="60" w:line="276" w:lineRule="auto"/>
        <w:ind w:left="993"/>
        <w:contextualSpacing w:val="0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Złożenie oferty w terminie</w:t>
      </w:r>
      <w:r w:rsidR="00BC482B" w:rsidRPr="00871F91">
        <w:rPr>
          <w:rFonts w:ascii="Verdana" w:hAnsi="Verdana"/>
          <w:color w:val="000000" w:themeColor="text1"/>
          <w:sz w:val="18"/>
          <w:szCs w:val="18"/>
          <w:lang w:val="pl-PL"/>
        </w:rPr>
        <w:t>,</w:t>
      </w:r>
    </w:p>
    <w:p w14:paraId="389AD910" w14:textId="6606D6B4" w:rsidR="00421793" w:rsidRPr="00871F91" w:rsidRDefault="007325D3">
      <w:pPr>
        <w:pStyle w:val="Akapitzlist"/>
        <w:numPr>
          <w:ilvl w:val="0"/>
          <w:numId w:val="8"/>
        </w:numPr>
        <w:spacing w:before="60" w:after="60" w:line="276" w:lineRule="auto"/>
        <w:ind w:left="993"/>
        <w:contextualSpacing w:val="0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Przygotowanie oferty zgodnie z wymaganiami określonymi </w:t>
      </w:r>
      <w:r w:rsidR="00D61ECA" w:rsidRPr="00871F91">
        <w:rPr>
          <w:rFonts w:ascii="Verdana" w:hAnsi="Verdana"/>
          <w:color w:val="000000" w:themeColor="text1"/>
          <w:sz w:val="18"/>
          <w:szCs w:val="18"/>
          <w:lang w:val="pl-PL"/>
        </w:rPr>
        <w:t>w pkt</w:t>
      </w:r>
      <w:r w:rsidR="00CB493B" w:rsidRPr="00871F91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F14E11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2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C4B5064" w14:textId="0D9C8E8F" w:rsidR="00421793" w:rsidRPr="00871F91" w:rsidRDefault="007325D3">
      <w:pPr>
        <w:pStyle w:val="Akapitzlist"/>
        <w:numPr>
          <w:ilvl w:val="0"/>
          <w:numId w:val="8"/>
        </w:numPr>
        <w:spacing w:before="60" w:after="60" w:line="276" w:lineRule="auto"/>
        <w:ind w:left="993"/>
        <w:contextualSpacing w:val="0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Przedstawienie wszystkich wymaganych załączników </w:t>
      </w:r>
      <w:r w:rsidR="00A6012D" w:rsidRPr="00871F91">
        <w:rPr>
          <w:rFonts w:ascii="Verdana" w:hAnsi="Verdana"/>
          <w:color w:val="000000" w:themeColor="text1"/>
          <w:sz w:val="18"/>
          <w:szCs w:val="18"/>
          <w:lang w:val="pl-PL"/>
        </w:rPr>
        <w:t>określonych w pkt. 2.</w:t>
      </w:r>
    </w:p>
    <w:p w14:paraId="2A1662CE" w14:textId="0FEE8E5B" w:rsidR="006C4990" w:rsidRPr="00871F91" w:rsidRDefault="007325D3">
      <w:pPr>
        <w:pStyle w:val="Akapitzlist"/>
        <w:numPr>
          <w:ilvl w:val="0"/>
          <w:numId w:val="8"/>
        </w:numPr>
        <w:spacing w:before="60" w:after="60" w:line="276" w:lineRule="auto"/>
        <w:ind w:left="993"/>
        <w:contextualSpacing w:val="0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Zakres oferowanego </w:t>
      </w:r>
      <w:r w:rsidR="003667BE" w:rsidRPr="00871F91">
        <w:rPr>
          <w:rFonts w:ascii="Verdana" w:hAnsi="Verdana"/>
          <w:color w:val="000000" w:themeColor="text1"/>
          <w:sz w:val="18"/>
          <w:szCs w:val="18"/>
          <w:lang w:val="pl-PL"/>
        </w:rPr>
        <w:t>zamówienia</w:t>
      </w:r>
      <w:r w:rsidR="004F2105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jest zgodny z określonymi wymogami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BC482B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</w:p>
    <w:p w14:paraId="3DA8FF15" w14:textId="5BF38E78" w:rsidR="004F2105" w:rsidRDefault="004F2105" w:rsidP="005A2AE1">
      <w:pPr>
        <w:spacing w:before="60" w:after="60" w:line="276" w:lineRule="auto"/>
        <w:ind w:left="567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Niespełnienie </w:t>
      </w:r>
      <w:r w:rsidR="009E327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któregokolwiek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F81A3A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z powyższych kryteriów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spowoduje odrzucenie</w:t>
      </w:r>
      <w:r w:rsidR="00445B0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oferty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F119B0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– </w:t>
      </w:r>
      <w:r w:rsidR="00445B0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oferta </w:t>
      </w:r>
      <w:r w:rsidR="00F119B0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nie będzie podlegała dalszej ocenie, przy czym istnieje możliwość uzupełnienia oferty, jeśli Zamawiający uzna, że jej weryfikacja będzie wymagała wyjaśnienia informacji zawartych w ofercie. W takich przypadkach, odrzucenie oferty nastąpi, jeśli Oferent nie uzupełni złożonej oferty w ciągu maksymalnie </w:t>
      </w:r>
      <w:r w:rsidR="001D597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5</w:t>
      </w:r>
      <w:r w:rsidR="001E25C5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B171B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dni</w:t>
      </w:r>
      <w:r w:rsidR="00F119B0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roboczych od otrzymania od Zamawiającego wezwania do uzupełnienia. </w:t>
      </w:r>
      <w:r w:rsidR="00D61ECA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</w:t>
      </w:r>
      <w:r w:rsidR="00F14E1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 </w:t>
      </w:r>
      <w:r w:rsidR="00D61ECA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przypadku uzupełnienia oferty przez Oferenta, Zamawiający dokona ponownej oceny oferty</w:t>
      </w:r>
      <w:r w:rsidR="00445B0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</w:t>
      </w:r>
      <w:r w:rsidR="00D61ECA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biorąc pod uwagę </w:t>
      </w:r>
      <w:r w:rsidR="009E327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dostarczone </w:t>
      </w:r>
      <w:r w:rsidR="00D61ECA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uzupełnienia. Ponowny brak spełnienia któregokolwiek z</w:t>
      </w:r>
      <w:r w:rsidR="00F14E1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 </w:t>
      </w:r>
      <w:r w:rsidR="00D61ECA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powyższych kryteriów spowoduje odrzucenie oferty bez możliwości jej ponownego uzupełnienia. </w:t>
      </w:r>
    </w:p>
    <w:p w14:paraId="3A67DBD3" w14:textId="77777777" w:rsidR="00F03363" w:rsidRPr="00871F91" w:rsidRDefault="00F03363" w:rsidP="005A2AE1">
      <w:pPr>
        <w:spacing w:before="60" w:after="60" w:line="276" w:lineRule="auto"/>
        <w:ind w:left="567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174E9535" w14:textId="229CD35C" w:rsidR="004F2105" w:rsidRPr="00871F91" w:rsidRDefault="004F2105" w:rsidP="005A2AE1">
      <w:pPr>
        <w:pStyle w:val="Akapitzlist"/>
        <w:numPr>
          <w:ilvl w:val="1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Kryteria punktowe:</w:t>
      </w:r>
    </w:p>
    <w:p w14:paraId="3CBEDE28" w14:textId="6A482500" w:rsidR="004F2105" w:rsidRPr="00871F91" w:rsidRDefault="004F2105">
      <w:pPr>
        <w:pStyle w:val="Akapitzlist"/>
        <w:numPr>
          <w:ilvl w:val="0"/>
          <w:numId w:val="9"/>
        </w:numPr>
        <w:tabs>
          <w:tab w:val="left" w:pos="567"/>
        </w:tabs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Przy ocenie oferty będą brane pod uwagę następujące elementy:</w:t>
      </w:r>
      <w:r w:rsidR="001F0699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</w:p>
    <w:p w14:paraId="0D2FFF44" w14:textId="2D3E76BF" w:rsidR="009E327B" w:rsidRPr="0018227A" w:rsidRDefault="001E25C5">
      <w:pPr>
        <w:pStyle w:val="Akapitzlist"/>
        <w:numPr>
          <w:ilvl w:val="0"/>
          <w:numId w:val="10"/>
        </w:numPr>
        <w:spacing w:before="60" w:after="60" w:line="276" w:lineRule="auto"/>
        <w:ind w:left="1701" w:hanging="567"/>
        <w:contextualSpacing w:val="0"/>
        <w:jc w:val="both"/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</w:pPr>
      <w:r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>Cena</w:t>
      </w:r>
      <w:r w:rsidR="00FD6943"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 xml:space="preserve"> </w:t>
      </w:r>
      <w:r w:rsidR="00F97DDB"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 xml:space="preserve">zamówienia </w:t>
      </w:r>
      <w:r w:rsidR="00DD1B7C"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 xml:space="preserve">- </w:t>
      </w:r>
      <w:r w:rsidR="003B32B7"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 xml:space="preserve">waga: </w:t>
      </w:r>
      <w:r w:rsidR="0018227A"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>7</w:t>
      </w:r>
      <w:r w:rsidR="00EE3716"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>0</w:t>
      </w:r>
      <w:r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>%</w:t>
      </w:r>
    </w:p>
    <w:p w14:paraId="4C1702CA" w14:textId="4E78DB6A" w:rsidR="000D08E9" w:rsidRPr="0018227A" w:rsidRDefault="00FD6943">
      <w:pPr>
        <w:pStyle w:val="Akapitzlist"/>
        <w:numPr>
          <w:ilvl w:val="0"/>
          <w:numId w:val="10"/>
        </w:numPr>
        <w:spacing w:before="60" w:after="60" w:line="276" w:lineRule="auto"/>
        <w:ind w:left="1701" w:hanging="567"/>
        <w:contextualSpacing w:val="0"/>
        <w:jc w:val="both"/>
        <w:rPr>
          <w:rFonts w:ascii="Verdana" w:hAnsi="Verdana"/>
          <w:b/>
          <w:bCs/>
          <w:color w:val="004E9A"/>
          <w:sz w:val="18"/>
          <w:szCs w:val="18"/>
          <w:lang w:val="pl-PL"/>
        </w:rPr>
      </w:pPr>
      <w:r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 xml:space="preserve">Gwarancja – waga: </w:t>
      </w:r>
      <w:r w:rsidR="0018227A"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>3</w:t>
      </w:r>
      <w:r w:rsidR="00855169"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>0</w:t>
      </w:r>
      <w:r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>%</w:t>
      </w:r>
    </w:p>
    <w:p w14:paraId="58D12935" w14:textId="1E5527D6" w:rsidR="00ED60C0" w:rsidRPr="00871F91" w:rsidRDefault="00DD1B7C" w:rsidP="005A2AE1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Końcowa liczba punktów to sumaryczna ilość punktów za poszczególne kryteria</w:t>
      </w:r>
      <w:r w:rsidR="000B486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.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Za najkorzystniejszą zostanie uznana oferta, która uzyska najwyższą końcową liczbę punktów.</w:t>
      </w:r>
    </w:p>
    <w:p w14:paraId="0EDAD274" w14:textId="7455E361" w:rsidR="00ED60C0" w:rsidRPr="00871F91" w:rsidRDefault="00ED60C0">
      <w:pPr>
        <w:pStyle w:val="Akapitzlist"/>
        <w:numPr>
          <w:ilvl w:val="0"/>
          <w:numId w:val="9"/>
        </w:numPr>
        <w:spacing w:before="60" w:after="60" w:line="276" w:lineRule="auto"/>
        <w:contextualSpacing w:val="0"/>
        <w:jc w:val="both"/>
        <w:rPr>
          <w:rFonts w:ascii="Verdana" w:hAnsi="Verdana" w:cstheme="majorHAnsi"/>
          <w:b/>
          <w:color w:val="000000" w:themeColor="text1"/>
          <w:sz w:val="18"/>
          <w:szCs w:val="18"/>
        </w:rPr>
      </w:pPr>
      <w:r w:rsidRPr="00871F91">
        <w:rPr>
          <w:rFonts w:ascii="Verdana" w:hAnsi="Verdana" w:cstheme="majorHAnsi"/>
          <w:b/>
          <w:color w:val="000000" w:themeColor="text1"/>
          <w:sz w:val="18"/>
          <w:szCs w:val="18"/>
          <w:lang w:val="pl-PL"/>
        </w:rPr>
        <w:t xml:space="preserve">Cena zamówienia (max </w:t>
      </w:r>
      <w:r w:rsidR="0018227A">
        <w:rPr>
          <w:rFonts w:ascii="Verdana" w:hAnsi="Verdana" w:cstheme="majorHAnsi"/>
          <w:b/>
          <w:color w:val="000000" w:themeColor="text1"/>
          <w:sz w:val="18"/>
          <w:szCs w:val="18"/>
          <w:lang w:val="pl-PL"/>
        </w:rPr>
        <w:t>7</w:t>
      </w:r>
      <w:r w:rsidRPr="00871F91">
        <w:rPr>
          <w:rFonts w:ascii="Verdana" w:hAnsi="Verdana" w:cstheme="majorHAnsi"/>
          <w:b/>
          <w:color w:val="000000" w:themeColor="text1"/>
          <w:sz w:val="18"/>
          <w:szCs w:val="18"/>
          <w:lang w:val="pl-PL"/>
        </w:rPr>
        <w:t>0 pkt):</w:t>
      </w:r>
      <w:r w:rsidRPr="00871F91">
        <w:rPr>
          <w:rFonts w:ascii="Verdana" w:hAnsi="Verdana" w:cstheme="majorHAnsi"/>
          <w:b/>
          <w:color w:val="000000" w:themeColor="text1"/>
          <w:sz w:val="18"/>
          <w:szCs w:val="18"/>
        </w:rPr>
        <w:t> </w:t>
      </w:r>
    </w:p>
    <w:p w14:paraId="7BC85CEA" w14:textId="58A161DE" w:rsidR="00ED60C0" w:rsidRPr="00871F91" w:rsidRDefault="00ED60C0">
      <w:pPr>
        <w:numPr>
          <w:ilvl w:val="0"/>
          <w:numId w:val="17"/>
        </w:numPr>
        <w:spacing w:before="60" w:after="60" w:line="276" w:lineRule="auto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Wartość oferty powinna zawierać wszystkie koszty, jakie Zamawiający będzie musiał ponieść w związku z wykonaniem przedmiotu zamówienia. W cenie </w:t>
      </w:r>
      <w:r w:rsidR="00AB5E4F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brutto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należy uwzględnić wszelkie koszty </w:t>
      </w:r>
      <w:r w:rsidR="00B37E0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realizacji</w:t>
      </w:r>
      <w:r w:rsidR="00053EE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przedmiotu zamówienia, </w:t>
      </w:r>
      <w:r w:rsidR="00B37E0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 tym  jego sprzedaż, załadunek, transport, rozładunek, </w:t>
      </w:r>
      <w:r w:rsidR="00103811" w:rsidRPr="0010381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posadowieni</w:t>
      </w:r>
      <w:r w:rsidR="0010381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e</w:t>
      </w:r>
      <w:r w:rsidR="00A87263" w:rsidRPr="0010381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B37E04" w:rsidRPr="0010381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na miejscu</w:t>
      </w:r>
      <w:bookmarkStart w:id="25" w:name="_Hlk207625469"/>
      <w:r w:rsidR="00F42907" w:rsidRPr="0010381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 przeszkolenie</w:t>
      </w:r>
      <w:r w:rsidR="00F42907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pracowników Zamawiającego z obsługi </w:t>
      </w:r>
      <w:r w:rsidR="007F5860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oraz zaproponowany termin gwarancji.</w:t>
      </w:r>
    </w:p>
    <w:bookmarkEnd w:id="25"/>
    <w:p w14:paraId="50A186BA" w14:textId="2D4B9FDE" w:rsidR="00ED60C0" w:rsidRPr="00871F91" w:rsidRDefault="00ED60C0">
      <w:pPr>
        <w:numPr>
          <w:ilvl w:val="0"/>
          <w:numId w:val="17"/>
        </w:numPr>
        <w:spacing w:before="60" w:after="60" w:line="276" w:lineRule="auto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Cena podlegająca ocenie będzie łączną ceną </w:t>
      </w:r>
      <w:r w:rsidR="00AB5E4F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BRUTTO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(</w:t>
      </w:r>
      <w:r w:rsidR="00AB5E4F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z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VAT</w:t>
      </w:r>
      <w:r w:rsidR="00521595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)</w:t>
      </w:r>
      <w:r w:rsidR="00DA339C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. </w:t>
      </w:r>
    </w:p>
    <w:p w14:paraId="5FBA6203" w14:textId="3EB4CA2F" w:rsidR="00ED60C0" w:rsidRPr="00871F91" w:rsidRDefault="00ED60C0">
      <w:pPr>
        <w:numPr>
          <w:ilvl w:val="0"/>
          <w:numId w:val="17"/>
        </w:numPr>
        <w:spacing w:before="60" w:after="60" w:line="276" w:lineRule="auto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Cena przedmiotu zamówienia może być</w:t>
      </w:r>
      <w:r w:rsidRPr="00871F91" w:rsidDel="0042303B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jedna - nie dopuszcza się wariantowości ofert. Wszelkie upusty, rabaty, winny być od razu ujęte w cenie, tak by podana cena za realizację przedmiotu zamówienia była ceną ostateczną, bez konieczności dokonywania przez Zamawiającego przeliczeń i innych działań w celu jej określenia. </w:t>
      </w:r>
    </w:p>
    <w:p w14:paraId="00AE2895" w14:textId="7FF4B862" w:rsidR="001D5971" w:rsidRPr="00871F91" w:rsidRDefault="001D5971">
      <w:pPr>
        <w:numPr>
          <w:ilvl w:val="0"/>
          <w:numId w:val="17"/>
        </w:numPr>
        <w:spacing w:before="60" w:after="60" w:line="276" w:lineRule="auto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Cena oferty oceniana będzie zgodnie z podanym wzorem, po uprzedniej weryfikacji, czy nie nosi znamion rażąco niskiej ceny. W przypadku stwierdzenia rażąco niskiej ceny, oferta zostanie poddana procedurze wyjaśnień. </w:t>
      </w:r>
    </w:p>
    <w:p w14:paraId="0C4F0222" w14:textId="77777777" w:rsidR="00ED60C0" w:rsidRPr="00871F91" w:rsidRDefault="00ED60C0" w:rsidP="005A2AE1">
      <w:pPr>
        <w:spacing w:before="60" w:after="60" w:line="276" w:lineRule="auto"/>
        <w:ind w:left="425" w:firstLine="72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Metodologia przyznania punktów: </w:t>
      </w:r>
    </w:p>
    <w:p w14:paraId="4E117B30" w14:textId="77777777" w:rsidR="00ED60C0" w:rsidRPr="00871F91" w:rsidRDefault="00ED60C0" w:rsidP="005A2AE1">
      <w:pPr>
        <w:spacing w:before="60" w:after="60" w:line="276" w:lineRule="auto"/>
        <w:ind w:left="425" w:firstLine="72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Liczba punktów (C) dla badanej oferty zostanie obliczona wg następującego wzoru: </w:t>
      </w:r>
    </w:p>
    <w:p w14:paraId="2995246B" w14:textId="77777777" w:rsidR="00053EEB" w:rsidRPr="00871F91" w:rsidRDefault="00053EEB" w:rsidP="005A2AE1">
      <w:pPr>
        <w:spacing w:before="60" w:after="60" w:line="276" w:lineRule="auto"/>
        <w:ind w:left="425" w:firstLine="72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39CAB846" w14:textId="5D4ECF8A" w:rsidR="001B64FB" w:rsidRPr="00871F91" w:rsidRDefault="001B64FB" w:rsidP="005A2AE1">
      <w:pPr>
        <w:spacing w:before="60" w:after="60" w:line="276" w:lineRule="auto"/>
        <w:ind w:left="709" w:firstLine="360"/>
        <w:jc w:val="both"/>
        <w:rPr>
          <w:rFonts w:ascii="Verdana" w:eastAsiaTheme="minorEastAsia" w:hAnsi="Verdana" w:cstheme="majorHAnsi"/>
          <w:b/>
          <w:color w:val="000000" w:themeColor="text1"/>
          <w:sz w:val="16"/>
          <w:szCs w:val="16"/>
        </w:rPr>
      </w:pPr>
      <m:oMathPara>
        <m:oMath>
          <m:r>
            <m:rPr>
              <m:sty m:val="bi"/>
            </m:rPr>
            <w:rPr>
              <w:rFonts w:ascii="Cambria Math" w:hAnsi="Cambria Math" w:cstheme="majorHAnsi"/>
              <w:color w:val="000000" w:themeColor="text1"/>
              <w:sz w:val="16"/>
              <w:szCs w:val="16"/>
            </w:rPr>
            <m:t xml:space="preserve">C= </m:t>
          </m:r>
          <m:f>
            <m:fPr>
              <m:ctrlPr>
                <w:rPr>
                  <w:rFonts w:ascii="Cambria Math" w:hAnsi="Cambria Math" w:cstheme="majorHAnsi"/>
                  <w:b/>
                  <w:bCs/>
                  <w:i/>
                  <w:color w:val="000000" w:themeColor="text1"/>
                  <w:sz w:val="16"/>
                  <w:szCs w:val="1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ajorHAnsi"/>
                  <w:color w:val="000000" w:themeColor="text1"/>
                  <w:sz w:val="16"/>
                  <w:szCs w:val="16"/>
                </w:rPr>
                <m:t>cena oferty,  na której wskazano najniższą cenę brutto wsród ocenianych ofert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ajorHAnsi"/>
                  <w:color w:val="000000" w:themeColor="text1"/>
                  <w:sz w:val="16"/>
                  <w:szCs w:val="16"/>
                </w:rPr>
                <m:t>cena brutto wskazana na ofercie badanej</m:t>
              </m:r>
            </m:den>
          </m:f>
          <m:r>
            <m:rPr>
              <m:sty m:val="bi"/>
            </m:rPr>
            <w:rPr>
              <w:rFonts w:ascii="Cambria Math" w:hAnsi="Cambria Math" w:cstheme="majorHAnsi"/>
              <w:color w:val="000000" w:themeColor="text1"/>
              <w:sz w:val="16"/>
              <w:szCs w:val="16"/>
            </w:rPr>
            <m:t>*70%</m:t>
          </m:r>
        </m:oMath>
      </m:oMathPara>
    </w:p>
    <w:p w14:paraId="5B85C4F6" w14:textId="77777777" w:rsidR="00AB5E4F" w:rsidRPr="00871F91" w:rsidRDefault="00AB5E4F" w:rsidP="005A2AE1">
      <w:pPr>
        <w:spacing w:before="60" w:after="60" w:line="276" w:lineRule="auto"/>
        <w:ind w:left="709" w:firstLine="36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</w:rPr>
      </w:pPr>
    </w:p>
    <w:p w14:paraId="357CA223" w14:textId="56D24973" w:rsidR="001B64FB" w:rsidRPr="00BB3889" w:rsidRDefault="001B64FB">
      <w:pPr>
        <w:pStyle w:val="Akapitzlist"/>
        <w:numPr>
          <w:ilvl w:val="0"/>
          <w:numId w:val="9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BB3889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Gwarancja (max </w:t>
      </w:r>
      <w:r w:rsidR="0018227A" w:rsidRPr="00BB3889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3</w:t>
      </w:r>
      <w:r w:rsidR="00855169" w:rsidRPr="00BB3889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0</w:t>
      </w:r>
      <w:r w:rsidRPr="00BB3889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 pkt)</w:t>
      </w:r>
      <w:r w:rsidR="00855169" w:rsidRPr="00BB3889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:</w:t>
      </w:r>
    </w:p>
    <w:p w14:paraId="46449866" w14:textId="77777777" w:rsidR="007D6A37" w:rsidRPr="00871F91" w:rsidRDefault="00E92411" w:rsidP="003F62A0">
      <w:pPr>
        <w:pStyle w:val="Akapitzlist"/>
        <w:numPr>
          <w:ilvl w:val="0"/>
          <w:numId w:val="18"/>
        </w:numPr>
        <w:spacing w:before="60" w:after="60" w:line="276" w:lineRule="auto"/>
        <w:ind w:left="1560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bookmarkStart w:id="26" w:name="_Hlk189127085"/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Minimalny </w:t>
      </w:r>
      <w:r w:rsidR="00524F1A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okres gwarancji: </w:t>
      </w:r>
      <w:r w:rsidR="005A3516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u w:val="single"/>
          <w:lang w:val="pl-PL"/>
        </w:rPr>
        <w:t>12</w:t>
      </w:r>
      <w:r w:rsidR="00524F1A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u w:val="single"/>
          <w:lang w:val="pl-PL"/>
        </w:rPr>
        <w:t xml:space="preserve"> miesięcy</w:t>
      </w:r>
      <w:r w:rsidR="00524F1A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.</w:t>
      </w:r>
      <w:r w:rsidR="004B3933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7D6A3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Oferty z gwarancją poniżej 12 miesięcy będą odrzucane jako niespełniające minimalnych wymagań Zamawiającego, bez możliwości ich uzupełnienia lub poprawy.</w:t>
      </w:r>
    </w:p>
    <w:p w14:paraId="6275CFF9" w14:textId="1ED75780" w:rsidR="001B64FB" w:rsidRPr="00871F91" w:rsidRDefault="00524F1A" w:rsidP="003F62A0">
      <w:pPr>
        <w:pStyle w:val="Akapitzlist"/>
        <w:numPr>
          <w:ilvl w:val="0"/>
          <w:numId w:val="18"/>
        </w:numPr>
        <w:spacing w:before="60" w:after="60" w:line="276" w:lineRule="auto"/>
        <w:ind w:left="1560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lastRenderedPageBreak/>
        <w:t xml:space="preserve">Maksymalny </w:t>
      </w:r>
      <w:r w:rsidR="00E92411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okres gwarancji: </w:t>
      </w:r>
      <w:r w:rsidR="005A3516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u w:val="single"/>
          <w:lang w:val="pl-PL"/>
        </w:rPr>
        <w:t xml:space="preserve">36 </w:t>
      </w:r>
      <w:r w:rsidR="00E92411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u w:val="single"/>
          <w:lang w:val="pl-PL"/>
        </w:rPr>
        <w:t>miesięcy</w:t>
      </w:r>
      <w:r w:rsidR="00E9241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.</w:t>
      </w:r>
      <w:r w:rsidR="004B3933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Oferty z okresem gwarancji powyżej 36 miesięcy będą oceniane jak oferta z 36-miesięcznym okresem gwarancji (bez dodatkowych punktów). </w:t>
      </w:r>
    </w:p>
    <w:bookmarkEnd w:id="26"/>
    <w:p w14:paraId="38081C99" w14:textId="03FF2E97" w:rsidR="00E92411" w:rsidRPr="00871F91" w:rsidRDefault="007D6A37">
      <w:pPr>
        <w:pStyle w:val="Akapitzlist"/>
        <w:numPr>
          <w:ilvl w:val="0"/>
          <w:numId w:val="18"/>
        </w:numPr>
        <w:spacing w:before="60" w:after="60" w:line="276" w:lineRule="auto"/>
        <w:ind w:left="1560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Okres gwarancji podlegający ocenie to liczba pełnych miesięcy gwarancji wskazana przez Oferenta w formularzu ofertowym, liczona od dnia rozpoczęcia biegu gwarancji określonego w umowie.</w:t>
      </w:r>
    </w:p>
    <w:p w14:paraId="0F92D23C" w14:textId="77777777" w:rsidR="007D6A37" w:rsidRPr="00871F91" w:rsidRDefault="007D6A37" w:rsidP="007D6A37">
      <w:pPr>
        <w:pStyle w:val="Akapitzlist"/>
        <w:spacing w:before="60" w:after="60" w:line="276" w:lineRule="auto"/>
        <w:ind w:left="1560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73C86395" w14:textId="77777777" w:rsidR="007E4264" w:rsidRPr="00871F91" w:rsidRDefault="007E4264" w:rsidP="005A2AE1">
      <w:pPr>
        <w:spacing w:before="60" w:after="60" w:line="276" w:lineRule="auto"/>
        <w:ind w:left="1134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Metodologia przyznania punktów: </w:t>
      </w:r>
    </w:p>
    <w:p w14:paraId="69A14C87" w14:textId="7B471B01" w:rsidR="007E4264" w:rsidRPr="00871F91" w:rsidRDefault="007E4264" w:rsidP="005A2AE1">
      <w:pPr>
        <w:spacing w:before="60" w:after="60" w:line="276" w:lineRule="auto"/>
        <w:ind w:left="414" w:firstLine="72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Liczba punktów (G) dla badanej oferty zostanie obliczona wg następującego wzoru: </w:t>
      </w:r>
    </w:p>
    <w:p w14:paraId="589AFB6C" w14:textId="77777777" w:rsidR="00053EEB" w:rsidRPr="00871F91" w:rsidRDefault="00053EEB" w:rsidP="005A2AE1">
      <w:pPr>
        <w:spacing w:before="60" w:after="60" w:line="276" w:lineRule="auto"/>
        <w:ind w:left="414" w:firstLine="72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7AD9CACB" w14:textId="515CB672" w:rsidR="00265678" w:rsidRPr="00871F91" w:rsidRDefault="00265678" w:rsidP="00053EEB">
      <w:pPr>
        <w:spacing w:before="60" w:after="60" w:line="276" w:lineRule="auto"/>
        <w:ind w:left="709" w:right="-517" w:firstLine="360"/>
        <w:jc w:val="both"/>
        <w:rPr>
          <w:rFonts w:ascii="Verdana" w:eastAsiaTheme="minorEastAsia" w:hAnsi="Verdana" w:cstheme="majorHAnsi"/>
          <w:b/>
          <w:color w:val="000000" w:themeColor="text1"/>
          <w:sz w:val="16"/>
          <w:szCs w:val="16"/>
        </w:rPr>
      </w:pPr>
      <m:oMathPara>
        <m:oMath>
          <m:r>
            <m:rPr>
              <m:sty m:val="bi"/>
            </m:rPr>
            <w:rPr>
              <w:rFonts w:ascii="Cambria Math" w:hAnsi="Cambria Math" w:cstheme="majorHAnsi"/>
              <w:color w:val="000000" w:themeColor="text1"/>
              <w:sz w:val="16"/>
              <w:szCs w:val="16"/>
            </w:rPr>
            <m:t xml:space="preserve">G= </m:t>
          </m:r>
          <m:f>
            <m:fPr>
              <m:ctrlPr>
                <w:rPr>
                  <w:rFonts w:ascii="Cambria Math" w:hAnsi="Cambria Math" w:cstheme="majorHAnsi"/>
                  <w:b/>
                  <w:bCs/>
                  <w:i/>
                  <w:color w:val="000000" w:themeColor="text1"/>
                  <w:sz w:val="16"/>
                  <w:szCs w:val="1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ajorHAnsi"/>
                  <w:color w:val="000000" w:themeColor="text1"/>
                  <w:sz w:val="16"/>
                  <w:szCs w:val="16"/>
                </w:rPr>
                <m:t>okres gwarancji wskazany w ofercie badanej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ajorHAnsi"/>
                  <w:color w:val="000000" w:themeColor="text1"/>
                  <w:sz w:val="16"/>
                  <w:szCs w:val="16"/>
                </w:rPr>
                <m:t>najdłuższy okres gwarancji wskazany przez Zamawiaącego jako maksymalny okres gwarancji</m:t>
              </m:r>
            </m:den>
          </m:f>
          <m:r>
            <m:rPr>
              <m:sty m:val="bi"/>
            </m:rPr>
            <w:rPr>
              <w:rFonts w:ascii="Cambria Math" w:hAnsi="Cambria Math" w:cstheme="majorHAnsi"/>
              <w:color w:val="000000" w:themeColor="text1"/>
              <w:sz w:val="16"/>
              <w:szCs w:val="16"/>
            </w:rPr>
            <m:t>*30%</m:t>
          </m:r>
        </m:oMath>
      </m:oMathPara>
    </w:p>
    <w:p w14:paraId="1DF69DE3" w14:textId="77777777" w:rsidR="00053EEB" w:rsidRPr="00871F91" w:rsidRDefault="00053EEB" w:rsidP="004B3933">
      <w:pPr>
        <w:spacing w:before="60" w:after="60" w:line="276" w:lineRule="auto"/>
        <w:ind w:right="-517"/>
        <w:jc w:val="both"/>
        <w:rPr>
          <w:rFonts w:ascii="Verdana" w:hAnsi="Verdana" w:cstheme="majorHAnsi"/>
          <w:b/>
          <w:bCs/>
          <w:color w:val="000000" w:themeColor="text1"/>
          <w:sz w:val="16"/>
          <w:szCs w:val="16"/>
          <w:lang w:val="pl-PL"/>
        </w:rPr>
      </w:pPr>
    </w:p>
    <w:p w14:paraId="36500C05" w14:textId="6E5D7146" w:rsidR="0072314D" w:rsidRPr="00871F91" w:rsidRDefault="0072314D">
      <w:pPr>
        <w:pStyle w:val="Akapitzlist"/>
        <w:numPr>
          <w:ilvl w:val="0"/>
          <w:numId w:val="9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Oferta, która otrzyma największą liczbę punktów wyliczoną wg poniższego wzoru</w:t>
      </w:r>
      <w:r w:rsidR="000D2D8D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zostanie uznana za najkorzystniejszą. Wybór Zamawiającego jest ostateczny i nie podlega zaskarżeniu oraz zażaleniu.</w:t>
      </w:r>
    </w:p>
    <w:p w14:paraId="455C9B6B" w14:textId="77777777" w:rsidR="00521595" w:rsidRPr="00871F91" w:rsidRDefault="00521595" w:rsidP="005A2AE1">
      <w:pPr>
        <w:pStyle w:val="Akapitzlist"/>
        <w:spacing w:before="60" w:after="60" w:line="276" w:lineRule="auto"/>
        <w:ind w:left="709"/>
        <w:contextualSpacing w:val="0"/>
        <w:jc w:val="center"/>
        <w:rPr>
          <w:rFonts w:ascii="Verdana" w:hAnsi="Verdana" w:cstheme="majorHAnsi"/>
          <w:b/>
          <w:color w:val="000000" w:themeColor="text1"/>
          <w:sz w:val="18"/>
          <w:szCs w:val="18"/>
          <w:lang w:val="pl-PL"/>
        </w:rPr>
      </w:pPr>
    </w:p>
    <w:p w14:paraId="496E00AC" w14:textId="7A69BBF5" w:rsidR="0072314D" w:rsidRPr="00871F91" w:rsidRDefault="004F2105" w:rsidP="005A2AE1">
      <w:pPr>
        <w:pStyle w:val="Akapitzlist"/>
        <w:spacing w:before="60" w:after="60" w:line="276" w:lineRule="auto"/>
        <w:ind w:left="709"/>
        <w:contextualSpacing w:val="0"/>
        <w:jc w:val="center"/>
        <w:rPr>
          <w:rFonts w:ascii="Verdana" w:hAnsi="Verdana" w:cstheme="majorHAnsi"/>
          <w:b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b/>
          <w:color w:val="000000" w:themeColor="text1"/>
          <w:sz w:val="18"/>
          <w:szCs w:val="18"/>
          <w:lang w:val="pl-PL"/>
        </w:rPr>
        <w:t>OCENA KOŃCOWA =</w:t>
      </w:r>
      <w:r w:rsidR="001B64FB" w:rsidRPr="00871F91">
        <w:rPr>
          <w:rFonts w:ascii="Verdana" w:hAnsi="Verdana" w:cstheme="majorHAnsi"/>
          <w:b/>
          <w:color w:val="000000" w:themeColor="text1"/>
          <w:sz w:val="18"/>
          <w:szCs w:val="18"/>
          <w:lang w:val="pl-PL"/>
        </w:rPr>
        <w:t xml:space="preserve"> C+G</w:t>
      </w:r>
      <w:r w:rsidRPr="00871F91">
        <w:rPr>
          <w:rFonts w:ascii="Verdana" w:hAnsi="Verdana" w:cstheme="majorHAnsi"/>
          <w:b/>
          <w:color w:val="000000" w:themeColor="text1"/>
          <w:sz w:val="18"/>
          <w:szCs w:val="18"/>
          <w:lang w:val="pl-PL"/>
        </w:rPr>
        <w:t xml:space="preserve"> </w:t>
      </w:r>
    </w:p>
    <w:p w14:paraId="7430CD25" w14:textId="77777777" w:rsidR="001164AE" w:rsidRPr="00871F91" w:rsidRDefault="001164AE" w:rsidP="005A2AE1">
      <w:pPr>
        <w:pStyle w:val="Akapitzlist"/>
        <w:spacing w:before="60" w:after="60" w:line="276" w:lineRule="auto"/>
        <w:ind w:left="709"/>
        <w:contextualSpacing w:val="0"/>
        <w:jc w:val="center"/>
        <w:rPr>
          <w:rFonts w:ascii="Verdana" w:hAnsi="Verdana" w:cstheme="majorHAnsi"/>
          <w:b/>
          <w:color w:val="000000" w:themeColor="text1"/>
          <w:sz w:val="18"/>
          <w:szCs w:val="18"/>
          <w:lang w:val="pl-PL"/>
        </w:rPr>
      </w:pPr>
    </w:p>
    <w:p w14:paraId="14AB4CFF" w14:textId="4C26CDEA" w:rsidR="0072314D" w:rsidRPr="00871F91" w:rsidRDefault="0072314D">
      <w:pPr>
        <w:pStyle w:val="Akapitzlist"/>
        <w:numPr>
          <w:ilvl w:val="0"/>
          <w:numId w:val="9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Wyniki działań matematycznych, dokonywanych przy ocenie badania ofert podlegają zaokrągleniu do drugiego miejsca po przecinku. W przypadku uzyskania w ten sposób równej punktacji dla co najmniej dwóch ofert, dokonuje się ponownych wyliczeń, zaokrąglając wyniki działań matematycznych do czwartego miejsca po przecinku.</w:t>
      </w:r>
      <w:r w:rsidR="005B2619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7318E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</w:t>
      </w:r>
      <w:r w:rsidR="0031136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 </w:t>
      </w:r>
      <w:r w:rsidR="007318E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przypadku uzyskania w ten sposób równej punktacji dla co najmniej dwóch ofert, kryterium decydującym o wyborze oferty będzie kryterium cena zamówienia </w:t>
      </w:r>
      <w:r w:rsidR="000B42D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BRUTTO</w:t>
      </w:r>
      <w:r w:rsidR="007318E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.</w:t>
      </w:r>
    </w:p>
    <w:p w14:paraId="7BF1C6CC" w14:textId="74F80051" w:rsidR="00521595" w:rsidRPr="00871F91" w:rsidRDefault="0072314D" w:rsidP="00F00756">
      <w:pPr>
        <w:pStyle w:val="Akapitzlist"/>
        <w:numPr>
          <w:ilvl w:val="0"/>
          <w:numId w:val="9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Oferty spełniające wszystkie wymogi przedstawione w niniejszym zapytaniu ofertowym, zostaną uszeregowane od najmniej korzystnej do najbardziej korzystnej cenowo. Następnie ofertom zostaną przyznane punkty zgodnie z metodologią przyznawania punktów opisaną powyżej. W postępowaniu ofertowym zwycięży </w:t>
      </w:r>
      <w:r w:rsidR="0079073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ferent</w:t>
      </w:r>
      <w:r w:rsidR="00D25E8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,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który zdobędzie najwyższą liczbę punktów. </w:t>
      </w:r>
    </w:p>
    <w:p w14:paraId="1DA3A410" w14:textId="4032BC3C" w:rsidR="007D6A37" w:rsidRPr="00871F91" w:rsidRDefault="007D6A37" w:rsidP="00F00756">
      <w:pPr>
        <w:pStyle w:val="Akapitzlist"/>
        <w:numPr>
          <w:ilvl w:val="0"/>
          <w:numId w:val="9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</w:rPr>
        <w:t xml:space="preserve">W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przypadku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uzyskania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równej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liczby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punktów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przez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co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najmniej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dwie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oferty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Zamawiający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dokona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ponownego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przeliczenia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punktów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z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zaokrągleniem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do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czwartego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miejsca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po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przecinku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.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Jeżeli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nadal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występuje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równowaga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punktowa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, za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ofertę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najkorzystniejszą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uznana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zostanie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ta,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która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zawiera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najniższą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cenę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brutto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za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realizację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zamówienia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. </w:t>
      </w:r>
    </w:p>
    <w:p w14:paraId="4EB74BDF" w14:textId="77777777" w:rsidR="007D6A37" w:rsidRPr="00871F91" w:rsidRDefault="007D6A37" w:rsidP="007D6A37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7786E5AD" w14:textId="47CC0E4D" w:rsidR="00C548D8" w:rsidRPr="00871F91" w:rsidRDefault="00C548D8" w:rsidP="005A2AE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Style w:val="ui-provider"/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>Wykluczenia</w:t>
      </w:r>
      <w:r w:rsidR="00773827"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 – </w:t>
      </w:r>
      <w:r w:rsidR="00773827" w:rsidRPr="00871F91">
        <w:rPr>
          <w:rStyle w:val="ui-provider"/>
          <w:rFonts w:ascii="Verdana" w:hAnsi="Verdana"/>
          <w:i/>
          <w:iCs/>
          <w:color w:val="000000" w:themeColor="text1"/>
          <w:sz w:val="18"/>
          <w:szCs w:val="18"/>
          <w:lang w:val="pl-PL"/>
        </w:rPr>
        <w:t xml:space="preserve">Ocena WYKLUCZEŃ dokonana zostanie na podstawie złożonego przez Oferenta oświadczenia (Załącznik nr </w:t>
      </w:r>
      <w:r w:rsidR="00314A8D" w:rsidRPr="00871F91">
        <w:rPr>
          <w:rStyle w:val="ui-provider"/>
          <w:rFonts w:ascii="Verdana" w:hAnsi="Verdana"/>
          <w:i/>
          <w:iCs/>
          <w:color w:val="000000" w:themeColor="text1"/>
          <w:sz w:val="18"/>
          <w:szCs w:val="18"/>
          <w:lang w:val="pl-PL"/>
        </w:rPr>
        <w:t>1</w:t>
      </w:r>
      <w:r w:rsidR="00773827" w:rsidRPr="00871F91">
        <w:rPr>
          <w:rStyle w:val="ui-provider"/>
          <w:rFonts w:ascii="Verdana" w:hAnsi="Verdana"/>
          <w:i/>
          <w:iCs/>
          <w:color w:val="000000" w:themeColor="text1"/>
          <w:sz w:val="18"/>
          <w:szCs w:val="18"/>
          <w:lang w:val="pl-PL"/>
        </w:rPr>
        <w:t xml:space="preserve"> do zapytania ofertowego). </w:t>
      </w:r>
      <w:r w:rsidR="007D6A37" w:rsidRPr="00871F91">
        <w:rPr>
          <w:rStyle w:val="ui-provider"/>
          <w:rFonts w:ascii="Verdana" w:hAnsi="Verdana"/>
          <w:i/>
          <w:iCs/>
          <w:color w:val="000000" w:themeColor="text1"/>
          <w:sz w:val="18"/>
          <w:szCs w:val="18"/>
          <w:lang w:val="pl-PL"/>
        </w:rPr>
        <w:t xml:space="preserve">Zamawiający zastrzega sobie prawo żądania dokumentów rejestrowych, odpisów KRS, CEIDG, oświadczeń członków organów, a także innych dokumentów, jeżeli ich uzyskanie będzie niezbędne do oceny braku powiązań lub sankcji itp. </w:t>
      </w:r>
    </w:p>
    <w:p w14:paraId="26EB2E80" w14:textId="091472E5" w:rsidR="007329C1" w:rsidRPr="00871F91" w:rsidRDefault="00C548D8" w:rsidP="00DF22D6">
      <w:pPr>
        <w:pStyle w:val="Akapitzlist"/>
        <w:numPr>
          <w:ilvl w:val="1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Wykluczeniu z postępowania podlegają </w:t>
      </w:r>
      <w:r w:rsidR="00864170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Wykonawcy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 którzy są powiązani osobowo lub kapitałowo z</w:t>
      </w:r>
      <w:r w:rsidR="002F3360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 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Zamawiającym. </w:t>
      </w:r>
      <w:bookmarkStart w:id="27" w:name="_Hlk189727231"/>
    </w:p>
    <w:p w14:paraId="5D747CFC" w14:textId="32FE5F6B" w:rsidR="00DF22D6" w:rsidRPr="00871F91" w:rsidRDefault="00DF22D6" w:rsidP="00DF22D6">
      <w:pPr>
        <w:pStyle w:val="Akapitzlist"/>
        <w:spacing w:before="60" w:after="60" w:line="276" w:lineRule="auto"/>
        <w:ind w:left="1134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Przez 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wykonawcy) a wykonawcą, polegające w szczególności na:</w:t>
      </w:r>
    </w:p>
    <w:p w14:paraId="3950A3B9" w14:textId="7878417A" w:rsidR="00DF22D6" w:rsidRPr="00871F91" w:rsidRDefault="00DF22D6">
      <w:pPr>
        <w:pStyle w:val="Akapitzlist"/>
        <w:numPr>
          <w:ilvl w:val="1"/>
          <w:numId w:val="28"/>
        </w:numPr>
        <w:spacing w:before="60" w:after="60" w:line="276" w:lineRule="auto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lastRenderedPageBreak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BBCA3D6" w14:textId="3874E67F" w:rsidR="00DF22D6" w:rsidRPr="00871F91" w:rsidRDefault="00DF22D6">
      <w:pPr>
        <w:pStyle w:val="Akapitzlist"/>
        <w:numPr>
          <w:ilvl w:val="1"/>
          <w:numId w:val="28"/>
        </w:numPr>
        <w:spacing w:before="60" w:after="60" w:line="276" w:lineRule="auto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F8E4AD3" w14:textId="77BB75AB" w:rsidR="00DF22D6" w:rsidRPr="00871F91" w:rsidRDefault="00DF22D6">
      <w:pPr>
        <w:pStyle w:val="Akapitzlist"/>
        <w:numPr>
          <w:ilvl w:val="1"/>
          <w:numId w:val="28"/>
        </w:numPr>
        <w:spacing w:before="60" w:after="60" w:line="276" w:lineRule="auto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72527B8" w14:textId="77777777" w:rsidR="00DF22D6" w:rsidRPr="00871F91" w:rsidRDefault="00DF22D6" w:rsidP="00DF22D6">
      <w:pPr>
        <w:pStyle w:val="Akapitzlist"/>
        <w:spacing w:before="60" w:after="60" w:line="276" w:lineRule="auto"/>
        <w:ind w:left="1713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727B6B2B" w14:textId="5608C0AC" w:rsidR="009E327B" w:rsidRPr="00871F91" w:rsidRDefault="00D9012F" w:rsidP="005A2AE1">
      <w:pPr>
        <w:pStyle w:val="Akapitzlist"/>
        <w:numPr>
          <w:ilvl w:val="1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bookmarkStart w:id="28" w:name="_Hlk189727142"/>
      <w:bookmarkEnd w:id="27"/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Wykluczeniu z postępowania podlegają </w:t>
      </w:r>
      <w:r w:rsidR="007626D3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Wykonawcy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, którzy znajdują 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się na liście podmiotów objętych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sankcjami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 oraz wykluczonych </w:t>
      </w:r>
      <w:r w:rsidR="007A5827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z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 postępowania zgodnie z art. 7 ust. 1 ustawy z dnia 13 kwietnia 2022 r. o szczególnych rozwiązaniach w zakresie przeciwdziałania wspieraniu agresji na Ukrainę oraz służących ochronie bezpieczeństwa narodowego</w:t>
      </w:r>
      <w:r w:rsidR="005727AC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A0B324C" w14:textId="3F58F50C" w:rsidR="008A76E0" w:rsidRPr="00871F91" w:rsidRDefault="00074DDB" w:rsidP="005A2AE1">
      <w:pPr>
        <w:pStyle w:val="Akapitzlist"/>
        <w:numPr>
          <w:ilvl w:val="1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Wykluczeniu z postępowania podlegają </w:t>
      </w:r>
      <w:r w:rsidR="007626D3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Wykonawcy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, którzy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podlegają wykluczeniu z</w:t>
      </w:r>
      <w:r w:rsidR="00007163" w:rsidRPr="00871F91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postępowania na podstawie art. 5k rozporządzenia Rady (UE) nr 833/2014 z dnia 31 lipca 2014 r. dotyczącego środków ograniczających w związku z działaniami Rosji destabilizującymi sytuację na Ukrainie (Dz. Urz. UE nr L 229 z 31.7.2014, str. 1)</w:t>
      </w:r>
      <w:r w:rsidR="006F605C" w:rsidRPr="00871F91">
        <w:rPr>
          <w:rFonts w:ascii="Verdana" w:hAnsi="Verdana"/>
          <w:color w:val="000000" w:themeColor="text1"/>
          <w:sz w:val="18"/>
          <w:szCs w:val="18"/>
          <w:lang w:val="pl-PL"/>
        </w:rPr>
        <w:t>,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</w:t>
      </w:r>
      <w:r w:rsidR="0069332F" w:rsidRPr="00871F91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brzmieniu nadanym rozporządzeniem Rady (UE) 2022/576 w sprawie zmiany rozporządzenia (UE) nr 833/2014 dotyczącego środków ograniczających w związku z</w:t>
      </w:r>
      <w:r w:rsidR="005663FB" w:rsidRPr="00871F91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działaniami Rosji destabilizującymi sytuację na Ukrainie (Dz. Urz. UE nr L 111 z 8.4.2022, </w:t>
      </w:r>
      <w:r w:rsidR="004E10D5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str. 1</w:t>
      </w:r>
      <w:r w:rsidR="0069332F" w:rsidRPr="00871F91">
        <w:rPr>
          <w:rFonts w:ascii="Verdana" w:hAnsi="Verdana"/>
          <w:color w:val="000000" w:themeColor="text1"/>
          <w:sz w:val="18"/>
          <w:szCs w:val="18"/>
          <w:lang w:val="pl-PL"/>
        </w:rPr>
        <w:t>).</w:t>
      </w:r>
    </w:p>
    <w:p w14:paraId="28B34A0E" w14:textId="5EF7ADE7" w:rsidR="00DF22D6" w:rsidRPr="00871F91" w:rsidRDefault="00DF22D6" w:rsidP="00DF22D6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Podstawa prawna: Sekcja 3.2.3 pkt 2 i 6 Wytycznych dotyczących kwalifikowalności </w:t>
      </w:r>
      <w:r w:rsidR="000844C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wydatków na lata 2021–2027 (wersja z marca 2025 r.). </w:t>
      </w:r>
    </w:p>
    <w:bookmarkEnd w:id="28"/>
    <w:p w14:paraId="1EA9E5A7" w14:textId="77777777" w:rsidR="007950DD" w:rsidRPr="00871F91" w:rsidRDefault="007950DD" w:rsidP="001210BC">
      <w:pPr>
        <w:pStyle w:val="Akapitzlist"/>
        <w:spacing w:before="60" w:after="60" w:line="276" w:lineRule="auto"/>
        <w:ind w:left="1134"/>
        <w:contextualSpacing w:val="0"/>
        <w:jc w:val="both"/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2A5CAA80" w14:textId="77777777" w:rsidR="007950DD" w:rsidRPr="00871F91" w:rsidRDefault="007950DD" w:rsidP="001210BC">
      <w:pPr>
        <w:pStyle w:val="Akapitzlist"/>
        <w:spacing w:before="60" w:after="60" w:line="276" w:lineRule="auto"/>
        <w:ind w:left="1134"/>
        <w:contextualSpacing w:val="0"/>
        <w:jc w:val="both"/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7FD74A4E" w14:textId="6A5D13EB" w:rsidR="009E327B" w:rsidRPr="00871F91" w:rsidRDefault="00F47DE1" w:rsidP="005A2AE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Umowa </w:t>
      </w:r>
      <w:bookmarkStart w:id="29" w:name="_Hlk189735922"/>
      <w:r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i </w:t>
      </w:r>
      <w:r w:rsidR="000A0DC7"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>Warunki zmiany umowy</w:t>
      </w:r>
    </w:p>
    <w:bookmarkEnd w:id="29"/>
    <w:p w14:paraId="2502CA25" w14:textId="77777777" w:rsidR="00F47DE1" w:rsidRPr="00871F91" w:rsidRDefault="00F47DE1" w:rsidP="00F47DE1">
      <w:pPr>
        <w:pStyle w:val="Akapitzlist"/>
        <w:numPr>
          <w:ilvl w:val="2"/>
          <w:numId w:val="2"/>
        </w:numPr>
        <w:spacing w:before="60" w:after="60" w:line="276" w:lineRule="auto"/>
        <w:ind w:left="851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Umowa w sprawie wykonania zamówienia, którego przedmiot został określony w niniejszym zapytaniu ofertowym, zawarta zostanie z uwzględnieniem postanowień wynikających z treści zapytania ofertowego oraz danych zawartych w ofercie.  </w:t>
      </w:r>
    </w:p>
    <w:p w14:paraId="38A55CBE" w14:textId="6760F637" w:rsidR="00F47DE1" w:rsidRPr="00871F91" w:rsidRDefault="00F47DE1" w:rsidP="00F47DE1">
      <w:pPr>
        <w:pStyle w:val="Akapitzlist"/>
        <w:numPr>
          <w:ilvl w:val="2"/>
          <w:numId w:val="2"/>
        </w:numPr>
        <w:spacing w:before="60" w:after="60" w:line="276" w:lineRule="auto"/>
        <w:ind w:left="851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Zamawiający podpisze umowę z Wykonawcą, który przedłoży najkorzystniejszą ofertę z punktu widzenia kryteriów przyjętych w niniejszym zapytaniu ofertowym. Jeżeli Wykonawca, którego oferta została wybrana, uchyla się od z</w:t>
      </w:r>
      <w:r w:rsidR="00E239D3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warcia umowy w sprawie realizacji zamówienia publicznego, Zamawiający wybierze ofertę najkorzystniejszą spośród pozostałych ofert, spełniających kryteria.  </w:t>
      </w:r>
    </w:p>
    <w:p w14:paraId="5C5E4C6F" w14:textId="7AE7ADC8" w:rsidR="000A0DC7" w:rsidRPr="00871F91" w:rsidRDefault="000A0DC7" w:rsidP="00F47DE1">
      <w:pPr>
        <w:pStyle w:val="Akapitzlist"/>
        <w:numPr>
          <w:ilvl w:val="2"/>
          <w:numId w:val="2"/>
        </w:numPr>
        <w:spacing w:before="60" w:after="60" w:line="276" w:lineRule="auto"/>
        <w:ind w:left="851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przewiduje możliwość dokonania zmian postanowień zawartej umowy w stosunku do treści oferty, na podstawie której dokonano wyboru </w:t>
      </w:r>
      <w:r w:rsidR="00716480" w:rsidRPr="00871F91">
        <w:rPr>
          <w:rFonts w:ascii="Verdana" w:hAnsi="Verdana"/>
          <w:color w:val="000000" w:themeColor="text1"/>
          <w:sz w:val="18"/>
          <w:szCs w:val="18"/>
          <w:lang w:val="pl-PL"/>
        </w:rPr>
        <w:t>Oferenta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, w następującym zakresie: </w:t>
      </w:r>
    </w:p>
    <w:p w14:paraId="2B4A9A61" w14:textId="4A5FE6B7" w:rsidR="009E327B" w:rsidRPr="00871F91" w:rsidRDefault="000A0DC7">
      <w:pPr>
        <w:pStyle w:val="Akapitzlist"/>
        <w:numPr>
          <w:ilvl w:val="0"/>
          <w:numId w:val="4"/>
        </w:numPr>
        <w:spacing w:before="60" w:after="60" w:line="276" w:lineRule="auto"/>
        <w:ind w:left="1560" w:hanging="567"/>
        <w:contextualSpacing w:val="0"/>
        <w:jc w:val="both"/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Konieczność wprowadzenia zmian będzie następstwem zmian wprowadzonych w umowach pomiędzy Zamawiającym a inną niż </w:t>
      </w:r>
      <w:r w:rsidR="001526B2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>Oferentem</w:t>
      </w:r>
      <w:r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stroną, w tym innym </w:t>
      </w:r>
      <w:r w:rsidR="001526B2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>oferentem</w:t>
      </w:r>
      <w:r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lub instytucją nadzorującą realizację projektu, w ramach którego realizowane jest Zamówienie, przy czym zmiana może dotyczyć wyłącznie tych zapisów umowy, na które będą miały bezpośredni wpływ modyfikacje, a zmiany nie mogą prowadzić do zwiększenia wynagrodzenia </w:t>
      </w:r>
      <w:r w:rsidR="001526B2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>Oferenta</w:t>
      </w:r>
      <w:r w:rsidR="00E239D3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, ani do rozszerzenia zakresu przedmiotu zamówienia. </w:t>
      </w:r>
    </w:p>
    <w:p w14:paraId="2CED5F7F" w14:textId="7360365E" w:rsidR="009E327B" w:rsidRPr="00871F91" w:rsidRDefault="000A0DC7">
      <w:pPr>
        <w:pStyle w:val="Akapitzlist"/>
        <w:numPr>
          <w:ilvl w:val="0"/>
          <w:numId w:val="4"/>
        </w:numPr>
        <w:spacing w:before="60" w:after="60" w:line="276" w:lineRule="auto"/>
        <w:ind w:left="1560" w:hanging="567"/>
        <w:contextualSpacing w:val="0"/>
        <w:jc w:val="both"/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lastRenderedPageBreak/>
        <w:t xml:space="preserve">Z uwagi na przedłużającą się procedurę wyboru </w:t>
      </w:r>
      <w:r w:rsidR="001526B2" w:rsidRPr="00871F91">
        <w:rPr>
          <w:rFonts w:ascii="Verdana" w:hAnsi="Verdana"/>
          <w:color w:val="000000" w:themeColor="text1"/>
          <w:sz w:val="18"/>
          <w:szCs w:val="18"/>
          <w:lang w:val="pl-PL"/>
        </w:rPr>
        <w:t>Oferenta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postępowaniu o udzieleniu niniejszego zamówienia lub w związku z innymi okolicznościami, których nie dało się wcześniej przewidzieć, uniemożliwiającymi prawidłową realizację przedmiot</w:t>
      </w:r>
      <w:r w:rsidR="00293923" w:rsidRPr="00871F91">
        <w:rPr>
          <w:rFonts w:ascii="Verdana" w:hAnsi="Verdana"/>
          <w:color w:val="000000" w:themeColor="text1"/>
          <w:sz w:val="18"/>
          <w:szCs w:val="18"/>
          <w:lang w:val="pl-PL"/>
        </w:rPr>
        <w:t>u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umowy, konieczna stanie się modyfikacja terminów określonych w zapytaniu bądź umowie. </w:t>
      </w:r>
    </w:p>
    <w:p w14:paraId="63EE0713" w14:textId="187D8A87" w:rsidR="00E239D3" w:rsidRPr="00FD00A7" w:rsidRDefault="00F47DE1" w:rsidP="00E239D3">
      <w:pPr>
        <w:pStyle w:val="Akapitzlist"/>
        <w:numPr>
          <w:ilvl w:val="0"/>
          <w:numId w:val="4"/>
        </w:numPr>
        <w:spacing w:before="60" w:after="60" w:line="276" w:lineRule="auto"/>
        <w:ind w:left="1560" w:hanging="567"/>
        <w:contextualSpacing w:val="0"/>
        <w:jc w:val="both"/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Zmiany </w:t>
      </w:r>
      <w:r w:rsidR="002666AD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/ aktualizacji rozwiązań ze względu na postęp technologiczny, w przypadku gdy pojawiły się nowe rozwiązania techniczne lub organizacyjne, z których Zamawiający może skorzystać. </w:t>
      </w:r>
      <w:r w:rsidR="00E239D3" w:rsidRPr="00871F91">
        <w:rPr>
          <w:rFonts w:ascii="Verdana" w:hAnsi="Verdana"/>
          <w:color w:val="000000" w:themeColor="text1"/>
          <w:sz w:val="18"/>
          <w:szCs w:val="18"/>
          <w:lang w:val="pl-PL"/>
        </w:rPr>
        <w:t>Zmiana rozwiązań na równoważne lub lepsze jakościowo, pod warunkiem zachowania tożsamości przedmiotu zamówienia oraz zgodności z celem projektu.</w:t>
      </w:r>
    </w:p>
    <w:p w14:paraId="3DB2D060" w14:textId="5D40FC80" w:rsidR="00FD00A7" w:rsidRPr="00FD00A7" w:rsidRDefault="00FD00A7" w:rsidP="00E239D3">
      <w:pPr>
        <w:pStyle w:val="Akapitzlist"/>
        <w:numPr>
          <w:ilvl w:val="0"/>
          <w:numId w:val="4"/>
        </w:numPr>
        <w:spacing w:before="60" w:after="60" w:line="276" w:lineRule="auto"/>
        <w:ind w:left="1560" w:hanging="567"/>
        <w:contextualSpacing w:val="0"/>
        <w:jc w:val="both"/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Strony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dopuszczają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możliwość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wprowadzania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do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Umowy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zmian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o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charakterze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porządkowym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,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redakcyjnym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lub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organizacyjnym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,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niewpływających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na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zakres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i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sposób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realizacji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przedmiotu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zamówienia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,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wysokość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wynagrodzenia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Wykonawcy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,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termin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realizacji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Umowy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ani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wynik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postępowania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ofertowego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. W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szczególności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dopuszczalne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jest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doprecyzowanie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brzmienia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postanowień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Umowy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,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poprawa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oczywistych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omyłek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pisarskich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lub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rachunkowych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,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aktualizacja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danych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rejestrowych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lub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kontaktowych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Stron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,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zmian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numerów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rachunków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bankowych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oraz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osób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upoważnionych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do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kontaktu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i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nadzoru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nad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realizacją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Umowy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, o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ile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zmiany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te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nie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prowadzą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do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modyfikacji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zakresu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świadczenia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Wykonawcy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ani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innych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istotnych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postanowień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Umowy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.</w:t>
      </w:r>
    </w:p>
    <w:p w14:paraId="70442DA9" w14:textId="77777777" w:rsidR="00FD00A7" w:rsidRPr="00871F91" w:rsidRDefault="00FD00A7" w:rsidP="00FD00A7">
      <w:pPr>
        <w:pStyle w:val="Akapitzlist"/>
        <w:spacing w:before="60" w:after="60" w:line="276" w:lineRule="auto"/>
        <w:ind w:left="1560"/>
        <w:contextualSpacing w:val="0"/>
        <w:jc w:val="both"/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</w:p>
    <w:p w14:paraId="3E19E04A" w14:textId="7439D3CC" w:rsidR="000A0DC7" w:rsidRPr="00871F91" w:rsidRDefault="00F73E73">
      <w:pPr>
        <w:pStyle w:val="Akapitzlist"/>
        <w:numPr>
          <w:ilvl w:val="0"/>
          <w:numId w:val="4"/>
        </w:numPr>
        <w:spacing w:before="60" w:after="60" w:line="276" w:lineRule="auto"/>
        <w:ind w:left="1560" w:hanging="567"/>
        <w:contextualSpacing w:val="0"/>
        <w:jc w:val="both"/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Dopuszcza się </w:t>
      </w:r>
      <w:r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z</w:t>
      </w:r>
      <w:r w:rsidR="000A0DC7"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mian</w:t>
      </w:r>
      <w:r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ę</w:t>
      </w:r>
      <w:r w:rsidR="000A0DC7"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 terminu wykonania umowy</w:t>
      </w:r>
      <w:r w:rsidR="000A0DC7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1210BC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m.in. </w:t>
      </w:r>
      <w:r w:rsidR="000A0DC7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 przypadkach, gdy: </w:t>
      </w:r>
    </w:p>
    <w:p w14:paraId="01BE439D" w14:textId="0C7D1C69" w:rsidR="000A0DC7" w:rsidRPr="00871F91" w:rsidRDefault="000A0DC7">
      <w:pPr>
        <w:pStyle w:val="Akapitzlist"/>
        <w:numPr>
          <w:ilvl w:val="0"/>
          <w:numId w:val="6"/>
        </w:numPr>
        <w:spacing w:before="60" w:after="60" w:line="276" w:lineRule="auto"/>
        <w:ind w:left="2268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wystąpiły zjawiska związane z działaniem siły wyższej uniemożliwiające </w:t>
      </w:r>
      <w:r w:rsidR="007107DC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realizację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przedmiotu zamówienia</w:t>
      </w:r>
      <w:r w:rsidR="00B619F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</w:t>
      </w:r>
    </w:p>
    <w:p w14:paraId="7B349182" w14:textId="781CC18A" w:rsidR="000A0DC7" w:rsidRPr="00871F91" w:rsidRDefault="000A0DC7">
      <w:pPr>
        <w:pStyle w:val="Akapitzlist"/>
        <w:numPr>
          <w:ilvl w:val="0"/>
          <w:numId w:val="6"/>
        </w:numPr>
        <w:spacing w:before="60" w:after="60" w:line="276" w:lineRule="auto"/>
        <w:ind w:left="2268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wystąpią okoliczności, których strony umowy nie były w stanie przewidzieć, pomimo zachowania należytej staranności lub z przyczyn wystąpienia przeszkód formalnoprawnych niezależnych od stron umowy,</w:t>
      </w:r>
    </w:p>
    <w:p w14:paraId="2ABF2044" w14:textId="6FEAAFAD" w:rsidR="000A0DC7" w:rsidRPr="00871F91" w:rsidRDefault="000A0DC7">
      <w:pPr>
        <w:pStyle w:val="Akapitzlist"/>
        <w:numPr>
          <w:ilvl w:val="0"/>
          <w:numId w:val="6"/>
        </w:numPr>
        <w:spacing w:before="60" w:after="60" w:line="276" w:lineRule="auto"/>
        <w:ind w:left="2268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powstały opóźnienia na wcześniejszych etapach realizacji </w:t>
      </w:r>
      <w:r w:rsidR="005B43CC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przedmiotu zamówienia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</w:t>
      </w:r>
    </w:p>
    <w:p w14:paraId="01459AD0" w14:textId="57BC7111" w:rsidR="000A0DC7" w:rsidRPr="00871F91" w:rsidRDefault="000A0DC7">
      <w:pPr>
        <w:pStyle w:val="Akapitzlist"/>
        <w:numPr>
          <w:ilvl w:val="0"/>
          <w:numId w:val="6"/>
        </w:numPr>
        <w:spacing w:before="60" w:after="60" w:line="276" w:lineRule="auto"/>
        <w:ind w:left="2268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powstały opóźnienia w wydaniu lub zmiany w decyzjach administracyjnych lub innych instytucji (decyzje władz publicznych, zmiany obowiązującego prawa, oczekiwanie na nieprzewidziane wcześniej a konieczne wyniki ekspertyz, wyroki sądowe, itp.),</w:t>
      </w:r>
      <w:r w:rsidR="008E5CB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niezależne od Zamawiającego oraz Oferenta, których strony nie były w stanie przewidzieć, pomimo zachowania należytej staranności</w:t>
      </w:r>
      <w:r w:rsidR="00B619F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</w:t>
      </w:r>
    </w:p>
    <w:p w14:paraId="6650C353" w14:textId="0ABDCB88" w:rsidR="000A0DC7" w:rsidRPr="00871F91" w:rsidRDefault="000A0DC7">
      <w:pPr>
        <w:pStyle w:val="Akapitzlist"/>
        <w:numPr>
          <w:ilvl w:val="0"/>
          <w:numId w:val="6"/>
        </w:numPr>
        <w:spacing w:before="60" w:after="60" w:line="276" w:lineRule="auto"/>
        <w:ind w:left="2268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 przypadku wykonania przedmiotu umowy przed terminem umownym i pozyskania przez Zamawiającego środków na zapłatę wynagrodzenia </w:t>
      </w:r>
      <w:r w:rsidR="001526B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Oferenta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we wcześniejszym terminie</w:t>
      </w:r>
      <w:r w:rsidR="00B619F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.</w:t>
      </w:r>
    </w:p>
    <w:p w14:paraId="013BAB03" w14:textId="77777777" w:rsidR="00E239D3" w:rsidRPr="00871F91" w:rsidRDefault="003249AA">
      <w:pPr>
        <w:pStyle w:val="Akapitzlist"/>
        <w:numPr>
          <w:ilvl w:val="0"/>
          <w:numId w:val="6"/>
        </w:numPr>
        <w:spacing w:before="60" w:after="60" w:line="276" w:lineRule="auto"/>
        <w:ind w:left="2268" w:hanging="567"/>
        <w:contextualSpacing w:val="0"/>
        <w:jc w:val="both"/>
        <w:rPr>
          <w:rStyle w:val="normaltextrun"/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Style w:val="normaltextrun"/>
          <w:rFonts w:ascii="Verdana" w:hAnsi="Verdana"/>
          <w:color w:val="000000" w:themeColor="text1"/>
          <w:sz w:val="18"/>
          <w:szCs w:val="18"/>
          <w:lang w:val="pl-PL"/>
        </w:rPr>
        <w:t xml:space="preserve">w toku realizacji przedmiotu zamówienia zaistnieje potrzeba wykonania </w:t>
      </w:r>
      <w:r w:rsidR="00514F1D" w:rsidRPr="00871F91">
        <w:rPr>
          <w:rStyle w:val="normaltextrun"/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871F91">
        <w:rPr>
          <w:rStyle w:val="normaltextrun"/>
          <w:rFonts w:ascii="Verdana" w:hAnsi="Verdana"/>
          <w:color w:val="000000" w:themeColor="text1"/>
          <w:sz w:val="18"/>
          <w:szCs w:val="18"/>
          <w:lang w:val="pl-PL"/>
        </w:rPr>
        <w:t xml:space="preserve">dodatkowych. Przez </w:t>
      </w:r>
      <w:r w:rsidR="00514F1D" w:rsidRPr="00871F91">
        <w:rPr>
          <w:rStyle w:val="normaltextrun"/>
          <w:rFonts w:ascii="Verdana" w:hAnsi="Verdana"/>
          <w:color w:val="000000" w:themeColor="text1"/>
          <w:sz w:val="18"/>
          <w:szCs w:val="18"/>
          <w:lang w:val="pl-PL"/>
        </w:rPr>
        <w:t>dostawy</w:t>
      </w:r>
      <w:r w:rsidRPr="00871F91">
        <w:rPr>
          <w:rStyle w:val="normaltextrun"/>
          <w:rFonts w:ascii="Verdana" w:hAnsi="Verdana"/>
          <w:color w:val="000000" w:themeColor="text1"/>
          <w:sz w:val="18"/>
          <w:szCs w:val="18"/>
          <w:lang w:val="pl-PL"/>
        </w:rPr>
        <w:t xml:space="preserve"> dodatkowe należy rozumieć </w:t>
      </w:r>
      <w:r w:rsidR="00E239D3" w:rsidRPr="00871F91">
        <w:rPr>
          <w:rStyle w:val="normaltextrun"/>
          <w:rFonts w:ascii="Verdana" w:hAnsi="Verdana"/>
          <w:color w:val="000000" w:themeColor="text1"/>
          <w:sz w:val="18"/>
          <w:szCs w:val="18"/>
          <w:lang w:val="pl-PL"/>
        </w:rPr>
        <w:t>dostawy nieobjęte zamówieniem podstawowym, które stały się niezbędne dla realizacji zamówienia podstawowego i których wykonanie nie było możliwe do przewidzenia na etapie ogłoszenia zapytania ofertowego.</w:t>
      </w:r>
    </w:p>
    <w:p w14:paraId="2215EA7E" w14:textId="0DE40FB7" w:rsidR="00C62C30" w:rsidRPr="000844CE" w:rsidRDefault="003249AA" w:rsidP="00E239D3">
      <w:pPr>
        <w:pStyle w:val="Akapitzlist"/>
        <w:spacing w:before="60" w:after="60" w:line="276" w:lineRule="auto"/>
        <w:ind w:left="2268"/>
        <w:contextualSpacing w:val="0"/>
        <w:jc w:val="both"/>
        <w:rPr>
          <w:rStyle w:val="eop"/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0844CE">
        <w:rPr>
          <w:rStyle w:val="eop"/>
          <w:rFonts w:ascii="Verdana" w:hAnsi="Verdana"/>
          <w:color w:val="000000" w:themeColor="text1"/>
          <w:sz w:val="18"/>
          <w:szCs w:val="18"/>
          <w:lang w:val="pl-PL"/>
        </w:rPr>
        <w:t> </w:t>
      </w:r>
    </w:p>
    <w:p w14:paraId="7988C35F" w14:textId="6ECE7AEE" w:rsidR="00FC1898" w:rsidRPr="000844CE" w:rsidRDefault="00FC1898" w:rsidP="00FC1898">
      <w:pPr>
        <w:pStyle w:val="Akapitzlist"/>
        <w:numPr>
          <w:ilvl w:val="0"/>
          <w:numId w:val="4"/>
        </w:numPr>
        <w:spacing w:before="60" w:after="60" w:line="276" w:lineRule="auto"/>
        <w:ind w:left="1560" w:hanging="567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bookmarkStart w:id="30" w:name="_Hlk207713584"/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Strony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zgadzają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się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na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dokonanie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odpowiednich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zmian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niniejszej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Umowy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w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zakresie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niezbędnym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do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zapewnienia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zgodności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z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obowiązującymi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przepisami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prawa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, w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tym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przepisami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dotyczącymi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sankcji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kontroli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eksportu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oraz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środków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ograniczających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>.</w:t>
      </w:r>
    </w:p>
    <w:bookmarkEnd w:id="30"/>
    <w:p w14:paraId="4321DB83" w14:textId="77777777" w:rsidR="00FC1898" w:rsidRPr="00871F91" w:rsidRDefault="00FC1898" w:rsidP="00FC1898">
      <w:pPr>
        <w:pStyle w:val="Akapitzlist"/>
        <w:spacing w:before="60" w:after="60" w:line="276" w:lineRule="auto"/>
        <w:ind w:left="156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676AF491" w14:textId="30879243" w:rsidR="00E239D3" w:rsidRPr="00871F91" w:rsidRDefault="00E239D3" w:rsidP="00E239D3">
      <w:pPr>
        <w:pStyle w:val="Akapitzlist"/>
        <w:numPr>
          <w:ilvl w:val="2"/>
          <w:numId w:val="2"/>
        </w:numPr>
        <w:spacing w:before="60" w:after="60" w:line="276" w:lineRule="auto"/>
        <w:ind w:left="851" w:right="-92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Wszelkie zmiany postanowień umowy wymagają formy pisemnej pod rygorem nieważności. Strony zobowiązują się do każdorazowego udokumentowania okoliczności uzasadniających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lastRenderedPageBreak/>
        <w:t>zmianę umowy w sposób umożliwiający ich ocenę zgodnie z Wytycznymi dotyczącymi udzielania zamówień na lata 2021–2027</w:t>
      </w:r>
      <w:r w:rsidR="004D71A8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. </w:t>
      </w:r>
      <w:r w:rsidR="000A0DC7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Wystąpienie którejkolwiek z wymienionych wyżej okoliczności w zakresie mającym wpływ na przebieg realizacji zamówienia skutkuje tym, iż termin wykonania umowy może ulec odpowiedniemu przedłużeniu/zmianie o czas niezbędny do zakończenia wykonania jej przedmiotu w sposób należyty. Wszelkie opóźnienia/zmiany muszą być udokumentowane stosownymi protokołami podpisanymi przez </w:t>
      </w:r>
      <w:r w:rsidR="007107DC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Wykonawcę </w:t>
      </w:r>
      <w:r w:rsidR="000A0DC7" w:rsidRPr="00871F91">
        <w:rPr>
          <w:rFonts w:ascii="Verdana" w:hAnsi="Verdana"/>
          <w:color w:val="000000" w:themeColor="text1"/>
          <w:sz w:val="18"/>
          <w:szCs w:val="18"/>
          <w:lang w:val="pl-PL"/>
        </w:rPr>
        <w:t>i Zamawiającego, na podstawie których strony ustalą nowe terminy.</w:t>
      </w:r>
      <w:r w:rsidR="00D25B64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 </w:t>
      </w:r>
    </w:p>
    <w:p w14:paraId="52A8595E" w14:textId="77777777" w:rsidR="00E239D3" w:rsidRPr="00871F91" w:rsidRDefault="00E239D3" w:rsidP="00E239D3">
      <w:pPr>
        <w:pStyle w:val="Akapitzlist"/>
        <w:spacing w:before="60" w:after="60" w:line="276" w:lineRule="auto"/>
        <w:ind w:left="851" w:right="-92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58670F25" w14:textId="0D35591D" w:rsidR="00E239D3" w:rsidRPr="00871F91" w:rsidRDefault="00E239D3" w:rsidP="00E239D3">
      <w:pPr>
        <w:pStyle w:val="Akapitzlist"/>
        <w:numPr>
          <w:ilvl w:val="2"/>
          <w:numId w:val="2"/>
        </w:numPr>
        <w:spacing w:before="60" w:after="60" w:line="276" w:lineRule="auto"/>
        <w:ind w:left="851" w:right="-92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Wszystkie wskazane wyżej punkty będą dopuszczać zmiany wyłącznie na zgodny wniosek stron, udokumentowany i zawarty w formie pisemnego aneksu.</w:t>
      </w:r>
    </w:p>
    <w:p w14:paraId="203E3A92" w14:textId="0BD6BE63" w:rsidR="00D25B64" w:rsidRPr="00871F91" w:rsidRDefault="00D25B64" w:rsidP="00E239D3">
      <w:pPr>
        <w:pStyle w:val="Akapitzlist"/>
        <w:spacing w:before="60" w:after="60" w:line="276" w:lineRule="auto"/>
        <w:ind w:left="851" w:right="-92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568D3207" w14:textId="77777777" w:rsidR="008878A5" w:rsidRDefault="008878A5" w:rsidP="000844CE">
      <w:pPr>
        <w:spacing w:before="60" w:after="60" w:line="276" w:lineRule="auto"/>
        <w:jc w:val="both"/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</w:p>
    <w:p w14:paraId="364B788D" w14:textId="77777777" w:rsidR="00BB3889" w:rsidRPr="000844CE" w:rsidRDefault="00BB3889" w:rsidP="000844CE">
      <w:pPr>
        <w:spacing w:before="60" w:after="60" w:line="276" w:lineRule="auto"/>
        <w:jc w:val="both"/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</w:p>
    <w:p w14:paraId="3DBC0CC0" w14:textId="28926FBD" w:rsidR="004C1EDF" w:rsidRPr="00871F91" w:rsidRDefault="00C548D8" w:rsidP="005A2AE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>Klauzula informacyjna RODO</w:t>
      </w:r>
    </w:p>
    <w:p w14:paraId="15C8E8F8" w14:textId="5ADBCFB4" w:rsidR="00D70EBF" w:rsidRPr="00871F91" w:rsidRDefault="00D70EBF" w:rsidP="005A2AE1">
      <w:pPr>
        <w:pStyle w:val="Akapitzlist"/>
        <w:spacing w:before="60" w:after="60" w:line="276" w:lineRule="auto"/>
        <w:ind w:left="567"/>
        <w:contextualSpacing w:val="0"/>
        <w:jc w:val="both"/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dalej: RODO, Zamawiający informuję, że:</w:t>
      </w:r>
    </w:p>
    <w:p w14:paraId="44E5A9C5" w14:textId="77777777" w:rsidR="00457E97" w:rsidRPr="00871F91" w:rsidRDefault="00D70EBF" w:rsidP="00E54521">
      <w:pPr>
        <w:pStyle w:val="Akapitzlist"/>
        <w:numPr>
          <w:ilvl w:val="1"/>
          <w:numId w:val="6"/>
        </w:numPr>
        <w:ind w:left="1134" w:hanging="567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Administratorem Pani/Pana danych osobowych jest</w:t>
      </w:r>
      <w:r w:rsidR="00E54521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</w:p>
    <w:p w14:paraId="0EE9D7C4" w14:textId="77777777" w:rsidR="000844CE" w:rsidRPr="000844CE" w:rsidRDefault="000844CE" w:rsidP="000844CE">
      <w:pPr>
        <w:pStyle w:val="Akapitzlist"/>
        <w:spacing w:before="60" w:after="60" w:line="276" w:lineRule="auto"/>
        <w:ind w:left="1134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0844CE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FIRMA PRODUKCYJNO-USŁUGOWO-HANDLOWA"FOSZTT" SIARKA JÓZEF</w:t>
      </w:r>
    </w:p>
    <w:p w14:paraId="772FEE90" w14:textId="586D9B67" w:rsidR="000844CE" w:rsidRPr="000844CE" w:rsidRDefault="000844CE" w:rsidP="000844CE">
      <w:pPr>
        <w:pStyle w:val="Akapitzlist"/>
        <w:spacing w:before="60" w:after="60" w:line="276" w:lineRule="auto"/>
        <w:ind w:left="1134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0844CE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Podsarnie 87A (kod pocztowy: 34-721 Raba Wyżna), </w:t>
      </w:r>
    </w:p>
    <w:p w14:paraId="2868EBB5" w14:textId="2481284F" w:rsidR="000844CE" w:rsidRPr="000844CE" w:rsidRDefault="000844CE" w:rsidP="000844CE">
      <w:pPr>
        <w:pStyle w:val="Akapitzlist"/>
        <w:spacing w:before="60" w:after="60" w:line="276" w:lineRule="auto"/>
        <w:ind w:left="1134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0844CE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NIP 7351557140, REGON 490389290,</w:t>
      </w:r>
    </w:p>
    <w:p w14:paraId="6B22C089" w14:textId="77777777" w:rsidR="000844CE" w:rsidRPr="000844CE" w:rsidRDefault="000844CE" w:rsidP="000844CE">
      <w:pPr>
        <w:pStyle w:val="Akapitzlist"/>
        <w:spacing w:before="60" w:after="60" w:line="276" w:lineRule="auto"/>
        <w:ind w:left="1134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0844CE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Siarka Józef  </w:t>
      </w:r>
    </w:p>
    <w:p w14:paraId="2F414773" w14:textId="77777777" w:rsidR="000844CE" w:rsidRPr="000844CE" w:rsidRDefault="000844CE" w:rsidP="000844CE">
      <w:pPr>
        <w:pStyle w:val="Akapitzlist"/>
        <w:spacing w:before="60" w:after="60" w:line="276" w:lineRule="auto"/>
        <w:ind w:left="1134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0844CE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tel.: 603-256-051</w:t>
      </w:r>
    </w:p>
    <w:p w14:paraId="765ECE08" w14:textId="77777777" w:rsidR="000844CE" w:rsidRPr="000844CE" w:rsidRDefault="000844CE" w:rsidP="000844CE">
      <w:pPr>
        <w:pStyle w:val="Akapitzlist"/>
        <w:spacing w:before="60" w:after="60" w:line="276" w:lineRule="auto"/>
        <w:ind w:left="1134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0844CE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e-mail: fosztt@wp.pl</w:t>
      </w:r>
    </w:p>
    <w:p w14:paraId="3F27B321" w14:textId="77777777" w:rsidR="00535D3B" w:rsidRPr="00871F91" w:rsidRDefault="00535D3B" w:rsidP="000844CE">
      <w:pPr>
        <w:pStyle w:val="Akapitzlist"/>
        <w:spacing w:before="60" w:after="60" w:line="276" w:lineRule="auto"/>
        <w:ind w:left="1134"/>
        <w:jc w:val="both"/>
        <w:rPr>
          <w:color w:val="000000" w:themeColor="text1"/>
          <w:lang w:val="pl-PL"/>
        </w:rPr>
      </w:pPr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Dane </w:t>
      </w:r>
      <w:proofErr w:type="spellStart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>osobowe</w:t>
      </w:r>
      <w:proofErr w:type="spellEnd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>przetwarzane</w:t>
      </w:r>
      <w:proofErr w:type="spellEnd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>są</w:t>
      </w:r>
      <w:proofErr w:type="spellEnd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w </w:t>
      </w:r>
      <w:proofErr w:type="spellStart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>celu</w:t>
      </w:r>
      <w:proofErr w:type="spellEnd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>przeprowadzenia</w:t>
      </w:r>
      <w:proofErr w:type="spellEnd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>postępowania</w:t>
      </w:r>
      <w:proofErr w:type="spellEnd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o </w:t>
      </w:r>
      <w:proofErr w:type="spellStart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>udzielenie</w:t>
      </w:r>
      <w:proofErr w:type="spellEnd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>zamówienia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oraz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realizacji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obowiązków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prawnych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ciążących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na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Administratorze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wynikających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z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przepisów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prawa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krajowego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i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unijnego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, w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szczególności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z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Wytycznych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kwalifikowalności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wydatków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2021–2027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oraz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ustawy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o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rachunkowości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.</w:t>
      </w:r>
    </w:p>
    <w:p w14:paraId="0585A790" w14:textId="7C061A43" w:rsidR="00DF4846" w:rsidRPr="00871F91" w:rsidRDefault="00D70EBF">
      <w:pPr>
        <w:pStyle w:val="Akapitzlist"/>
        <w:numPr>
          <w:ilvl w:val="1"/>
          <w:numId w:val="6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Pani/Pana dane osobowe przetwarzane będą na podstawie art. 6 ust. 1 lit. c RODO w celu prowadzenia przedmiotowego postępowania o udzielenie zamówienia oraz zawarcia umowy, a podstawą prawną ich przetwarzania jest obowiązek prawny stosowania sformalizowanych procedur udzielania zamówień wynikający z </w:t>
      </w:r>
      <w:r w:rsidR="004C1EDF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„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Wytycznych dotyczących kwalifikowalności wydatków na lata 2021-2027</w:t>
      </w:r>
      <w:r w:rsidR="004C1EDF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”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,</w:t>
      </w:r>
    </w:p>
    <w:p w14:paraId="0F304038" w14:textId="77777777" w:rsidR="00DF4846" w:rsidRPr="00871F91" w:rsidRDefault="00D70EBF">
      <w:pPr>
        <w:pStyle w:val="Akapitzlist"/>
        <w:numPr>
          <w:ilvl w:val="1"/>
          <w:numId w:val="6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Dane osobowe będą przetwarzane przez okres prowadzenia postępowania o udzielenie przedmiotowego zamówienia oraz po jego zakończeniu zgodnie z przepisami dotyczącymi archiwizacji oraz trwałości projektu (jeżeli dotyczy)</w:t>
      </w:r>
      <w:r w:rsidR="002B448D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C87C8E" w14:textId="4BB00738" w:rsidR="00DF4846" w:rsidRPr="00871F91" w:rsidRDefault="00D70EBF">
      <w:pPr>
        <w:pStyle w:val="Akapitzlist"/>
        <w:numPr>
          <w:ilvl w:val="1"/>
          <w:numId w:val="6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Przetwarzane dane osobowe mogą być pozyskiwane od</w:t>
      </w:r>
      <w:r w:rsidR="007107DC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 Wykonawców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, których dane dotyczą lub innych podmiotów, na których zasoby powołują się </w:t>
      </w:r>
      <w:r w:rsidR="007107DC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Wykonawcy</w:t>
      </w:r>
      <w:r w:rsidR="002B448D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1686D4E" w14:textId="77777777" w:rsidR="00DF4846" w:rsidRPr="00871F91" w:rsidRDefault="00D70EBF">
      <w:pPr>
        <w:pStyle w:val="Akapitzlist"/>
        <w:numPr>
          <w:ilvl w:val="1"/>
          <w:numId w:val="6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Przetwarzane dane osobowe obejmują w szczególności imię i nazwisko, adres, NIP, REGON, numer CEIDG, numer KRS oraz inne dane osobowe podane przez osobę składającą ofertę i</w:t>
      </w:r>
      <w:r w:rsidR="00905577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inną korespondencję wpływającą do Zamawiającego w celu udziału w postępowaniu o</w:t>
      </w:r>
      <w:r w:rsidR="00905577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udzielenie przedmiotowego zamówienia</w:t>
      </w:r>
      <w:r w:rsidR="002B448D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4AAC712" w14:textId="77777777" w:rsidR="00DF4846" w:rsidRPr="00871F91" w:rsidRDefault="00D70EBF">
      <w:pPr>
        <w:pStyle w:val="Akapitzlist"/>
        <w:numPr>
          <w:ilvl w:val="1"/>
          <w:numId w:val="6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</w:t>
      </w:r>
      <w:r w:rsidR="002B448D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szczególności do podmiotów prowadzących działalność kontrolną wobec Zamawiającego.</w:t>
      </w:r>
    </w:p>
    <w:p w14:paraId="6FD8145D" w14:textId="77777777" w:rsidR="00DF4846" w:rsidRPr="00871F91" w:rsidRDefault="00D70EBF">
      <w:pPr>
        <w:pStyle w:val="Akapitzlist"/>
        <w:numPr>
          <w:ilvl w:val="1"/>
          <w:numId w:val="6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Dane osobowe są przekazywane do podmiotów przetwarzających dane w imieniu administratora danych osobowych</w:t>
      </w:r>
      <w:r w:rsidR="002B448D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028103E" w14:textId="499B8F5F" w:rsidR="00D70EBF" w:rsidRPr="00871F91" w:rsidRDefault="00D70EBF">
      <w:pPr>
        <w:pStyle w:val="Akapitzlist"/>
        <w:numPr>
          <w:ilvl w:val="1"/>
          <w:numId w:val="6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lastRenderedPageBreak/>
        <w:t>Przysługuje Pani/Panu prawo do żądania od administratora danych osobowych:</w:t>
      </w:r>
    </w:p>
    <w:p w14:paraId="2D7AB434" w14:textId="3D702FEA" w:rsidR="00D70EBF" w:rsidRPr="00871F91" w:rsidRDefault="00D70EBF">
      <w:pPr>
        <w:pStyle w:val="Akapitzlist"/>
        <w:numPr>
          <w:ilvl w:val="1"/>
          <w:numId w:val="11"/>
        </w:numPr>
        <w:spacing w:before="60" w:after="60" w:line="276" w:lineRule="auto"/>
        <w:ind w:left="1701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na podstawie art. 15 RODO prawo dostępu do danych osobowych dotyczących Pani</w:t>
      </w:r>
      <w:r w:rsidR="004C1EDF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/</w:t>
      </w:r>
      <w:r w:rsidR="004C1EDF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Pana,</w:t>
      </w:r>
    </w:p>
    <w:p w14:paraId="15D4F24E" w14:textId="3A607F0E" w:rsidR="00D70EBF" w:rsidRPr="00871F91" w:rsidRDefault="00D70EBF">
      <w:pPr>
        <w:pStyle w:val="Akapitzlist"/>
        <w:numPr>
          <w:ilvl w:val="1"/>
          <w:numId w:val="11"/>
        </w:numPr>
        <w:spacing w:before="60" w:after="60" w:line="276" w:lineRule="auto"/>
        <w:ind w:left="1701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na podstawie art. 16 RODO prawo do sprostowania Pani/Pana danych osobowych,</w:t>
      </w:r>
    </w:p>
    <w:p w14:paraId="7B25AFC4" w14:textId="13F6A1B7" w:rsidR="00D70EBF" w:rsidRPr="00871F91" w:rsidRDefault="00D70EBF">
      <w:pPr>
        <w:pStyle w:val="Akapitzlist"/>
        <w:numPr>
          <w:ilvl w:val="1"/>
          <w:numId w:val="11"/>
        </w:numPr>
        <w:spacing w:before="60" w:after="60" w:line="276" w:lineRule="auto"/>
        <w:ind w:left="1701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na podstawie art. 18 RODO prawo żądania od administratora ograniczenia przetwarzania danych osobowych z zastrzeżeniem przypadków, o których mowa w</w:t>
      </w:r>
      <w:r w:rsidR="00905577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art. 18 ust. 2 RODO,</w:t>
      </w:r>
    </w:p>
    <w:p w14:paraId="2F1B5E37" w14:textId="158546B5" w:rsidR="00D70EBF" w:rsidRPr="00871F91" w:rsidRDefault="00D70EBF">
      <w:pPr>
        <w:pStyle w:val="Akapitzlist"/>
        <w:numPr>
          <w:ilvl w:val="1"/>
          <w:numId w:val="11"/>
        </w:numPr>
        <w:spacing w:before="60" w:after="60" w:line="276" w:lineRule="auto"/>
        <w:ind w:left="1701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prawo do wniesienia skargi do Prezesa Urzędu Ochrony Danych Osobowych, gdy uzna Pani/Pan, że przetwarzania danych osobowych Pani/Pana dotyczących narusza przepisy RODO.</w:t>
      </w:r>
    </w:p>
    <w:p w14:paraId="764B19A6" w14:textId="63F1492D" w:rsidR="00D70EBF" w:rsidRPr="00871F91" w:rsidRDefault="00D70EBF">
      <w:pPr>
        <w:pStyle w:val="Akapitzlist"/>
        <w:numPr>
          <w:ilvl w:val="1"/>
          <w:numId w:val="6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Nie przysługuje Pani/Panu:</w:t>
      </w:r>
    </w:p>
    <w:p w14:paraId="0DD6AD46" w14:textId="2FF021F6" w:rsidR="00D70EBF" w:rsidRPr="00871F91" w:rsidRDefault="00D70EBF">
      <w:pPr>
        <w:pStyle w:val="Akapitzlist"/>
        <w:numPr>
          <w:ilvl w:val="1"/>
          <w:numId w:val="12"/>
        </w:numPr>
        <w:spacing w:before="60" w:after="60" w:line="276" w:lineRule="auto"/>
        <w:ind w:left="1701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w związku z art. 17 ust. 3 lit. b, d lub e RODO prawo do usunięcia danych osobowych</w:t>
      </w:r>
      <w:r w:rsidR="004C1EDF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,</w:t>
      </w:r>
    </w:p>
    <w:p w14:paraId="7FC21045" w14:textId="6618BF3D" w:rsidR="00D70EBF" w:rsidRPr="00871F91" w:rsidRDefault="00D70EBF">
      <w:pPr>
        <w:pStyle w:val="Akapitzlist"/>
        <w:numPr>
          <w:ilvl w:val="1"/>
          <w:numId w:val="12"/>
        </w:numPr>
        <w:spacing w:before="60" w:after="60" w:line="276" w:lineRule="auto"/>
        <w:ind w:left="1701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prawo do przenoszenia danych osobowych, o którym mowa w art. 20 RODO</w:t>
      </w:r>
      <w:r w:rsidR="004C1EDF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,</w:t>
      </w:r>
    </w:p>
    <w:p w14:paraId="50CA6C69" w14:textId="760F1759" w:rsidR="0054386D" w:rsidRPr="00871F91" w:rsidRDefault="00D70EBF" w:rsidP="0054386D">
      <w:pPr>
        <w:pStyle w:val="Akapitzlist"/>
        <w:spacing w:before="60" w:after="60" w:line="276" w:lineRule="auto"/>
        <w:ind w:left="1701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na podstawie art. 21 RODO prawo sprzeciwu, wobec przetwarzania danych osobowych, gdyż podstawą prawną przetwarzania Pani/Pana danych osobowych jest art. 6 ust. 1 lit. c RODO.</w:t>
      </w:r>
    </w:p>
    <w:p w14:paraId="6CED3379" w14:textId="6280D58A" w:rsidR="00F47DE1" w:rsidRPr="00871F91" w:rsidRDefault="00F844CD" w:rsidP="00F844CD">
      <w:pPr>
        <w:pStyle w:val="Akapitzlist"/>
        <w:numPr>
          <w:ilvl w:val="1"/>
          <w:numId w:val="6"/>
        </w:numPr>
        <w:spacing w:before="60" w:after="60" w:line="276" w:lineRule="auto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Informacje zawarte w ofercie mogą podlegać udostępnieniu zgodnie z zasadą jawności wynikającą z Wytycznych kwalifikowalności oraz obowiązku informacyjnego nałożonego na beneficjentów funduszy UE.</w:t>
      </w:r>
      <w:r w:rsidR="00D058F9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Dane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osobowe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mogą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być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przekazywane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do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Polskiej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Agencji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Rozwoju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Przedsiębiorczości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(PARP)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jako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Instytucji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udzielającej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dofinansowania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w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ramach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programu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Fundusze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Europejskie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dla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Nowoczesnej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Gospodarki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2021–2027, a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także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do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innych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uprawnionych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instytucji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krajowych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i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unijnych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sprawujących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funkcje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kontrolne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i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audytowe</w:t>
      </w:r>
      <w:proofErr w:type="spellEnd"/>
      <w:r w:rsidR="00D058F9">
        <w:rPr>
          <w:rFonts w:ascii="Verdana" w:hAnsi="Verdana"/>
          <w:color w:val="000000" w:themeColor="text1"/>
          <w:sz w:val="18"/>
          <w:szCs w:val="18"/>
        </w:rPr>
        <w:t xml:space="preserve">. </w:t>
      </w:r>
    </w:p>
    <w:p w14:paraId="58034C47" w14:textId="77777777" w:rsidR="0054386D" w:rsidRPr="00871F91" w:rsidRDefault="0054386D" w:rsidP="0054386D">
      <w:pPr>
        <w:pStyle w:val="Akapitzlist"/>
        <w:spacing w:before="60" w:after="60" w:line="276" w:lineRule="auto"/>
        <w:ind w:left="92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</w:p>
    <w:p w14:paraId="2324D5D5" w14:textId="702FA55E" w:rsidR="009F4111" w:rsidRPr="00871F91" w:rsidRDefault="0072314D" w:rsidP="005A2AE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>Postanowienia</w:t>
      </w: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 końcowe</w:t>
      </w:r>
    </w:p>
    <w:p w14:paraId="50D1783B" w14:textId="396E9B8B" w:rsidR="00C9489D" w:rsidRPr="00871F91" w:rsidRDefault="00C21FEB" w:rsidP="00457E97">
      <w:pPr>
        <w:pStyle w:val="Akapitzlist"/>
        <w:numPr>
          <w:ilvl w:val="0"/>
          <w:numId w:val="7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Bidi"/>
          <w:color w:val="000000" w:themeColor="text1"/>
          <w:sz w:val="18"/>
          <w:szCs w:val="18"/>
          <w:lang w:val="pl-PL"/>
        </w:rPr>
      </w:pP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Komunikacja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w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postępowaniu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o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udzielenie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zamówienia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, w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tym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ogłoszenie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zapytania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ofertowego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,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składanie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ofert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,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zadawanie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pytań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oraz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wymiana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informacji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pomiędzy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Zamawiającym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a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Oferentami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,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odbywa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się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pisemnie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wyłącznie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za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pośrednictwem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systemu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BK2021.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Wyjątkowo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,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korespondencja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dotycząca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wyjaśnień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lub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uzupełnień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treści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złożonych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ofert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może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być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prowadzona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za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pośrednictwem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poczty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elektronicznej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(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na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adres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wskazany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w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niniejszym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zapytaniu</w:t>
      </w:r>
      <w:proofErr w:type="spellEnd"/>
      <w:r w:rsidR="00457E97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r w:rsidR="00480B68" w:rsidRPr="00480B68">
        <w:rPr>
          <w:u w:val="single"/>
        </w:rPr>
        <w:t>fosztt@wp.pl</w:t>
      </w:r>
      <w:r w:rsidR="00457E97" w:rsidRPr="00871F91">
        <w:rPr>
          <w:rFonts w:ascii="Verdana" w:hAnsi="Verdana" w:cstheme="majorHAnsi"/>
          <w:color w:val="000000" w:themeColor="text1"/>
          <w:sz w:val="18"/>
          <w:szCs w:val="18"/>
        </w:rPr>
        <w:t>),</w:t>
      </w:r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wyłącznie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na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pisemne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wezwanie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Zamawiającego</w:t>
      </w:r>
      <w:proofErr w:type="spellEnd"/>
      <w:r w:rsidR="00582307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. </w:t>
      </w:r>
    </w:p>
    <w:p w14:paraId="1BF28F52" w14:textId="4F46239F" w:rsidR="00B11C25" w:rsidRPr="00871F91" w:rsidRDefault="00FD2D64">
      <w:pPr>
        <w:pStyle w:val="Akapitzlist"/>
        <w:numPr>
          <w:ilvl w:val="0"/>
          <w:numId w:val="7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Bid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>Oferenci mają prawo do zadawania pytań</w:t>
      </w:r>
      <w:r w:rsidR="00101974"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 xml:space="preserve">do treści zapytania ofertowego </w:t>
      </w:r>
      <w:r w:rsidR="00101974"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 xml:space="preserve">poprzez BK2021 </w:t>
      </w:r>
      <w:r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 xml:space="preserve">nie później niż </w:t>
      </w:r>
      <w:r w:rsidR="007950DD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1 dzień</w:t>
      </w:r>
      <w:r w:rsidR="00716480"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 xml:space="preserve"> kalendarzow</w:t>
      </w:r>
      <w:r w:rsidR="007950DD"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>y</w:t>
      </w:r>
      <w:r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 xml:space="preserve"> przed terminem złożenia ofert</w:t>
      </w:r>
      <w:r w:rsidR="00101974"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>.</w:t>
      </w:r>
    </w:p>
    <w:p w14:paraId="541E948A" w14:textId="21A8350D" w:rsidR="00E00BD3" w:rsidRPr="00871F91" w:rsidRDefault="002E68B5">
      <w:pPr>
        <w:pStyle w:val="Akapitzlist"/>
        <w:numPr>
          <w:ilvl w:val="0"/>
          <w:numId w:val="7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Zamawiający udzieli odpowiedzi na otrzymane pytania poprzez BK2021</w:t>
      </w:r>
      <w:r w:rsidR="00E00BD3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7950DD" w:rsidRPr="00871F91">
        <w:rPr>
          <w:rFonts w:ascii="Verdana" w:hAnsi="Verdana" w:cstheme="minorHAnsi"/>
          <w:color w:val="000000" w:themeColor="text1"/>
          <w:sz w:val="18"/>
          <w:szCs w:val="18"/>
          <w:lang w:val="pl-PL"/>
        </w:rPr>
        <w:t>niezwłocznie</w:t>
      </w:r>
      <w:r w:rsidR="00514F1D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E00BD3" w:rsidRPr="00871F91">
        <w:rPr>
          <w:rFonts w:ascii="Verdana" w:hAnsi="Verdana" w:cstheme="minorHAnsi"/>
          <w:color w:val="000000" w:themeColor="text1"/>
          <w:sz w:val="18"/>
          <w:szCs w:val="18"/>
          <w:lang w:val="pl-PL"/>
        </w:rPr>
        <w:t xml:space="preserve">pod warunkiem, że pytanie wpłynie do </w:t>
      </w:r>
      <w:r w:rsidR="00D604D6" w:rsidRPr="00871F91">
        <w:rPr>
          <w:rFonts w:ascii="Verdana" w:hAnsi="Verdana" w:cstheme="minorHAnsi"/>
          <w:color w:val="000000" w:themeColor="text1"/>
          <w:sz w:val="18"/>
          <w:szCs w:val="18"/>
          <w:lang w:val="pl-PL"/>
        </w:rPr>
        <w:t>Z</w:t>
      </w:r>
      <w:r w:rsidR="00E00BD3" w:rsidRPr="00871F91">
        <w:rPr>
          <w:rFonts w:ascii="Verdana" w:hAnsi="Verdana" w:cstheme="minorHAnsi"/>
          <w:color w:val="000000" w:themeColor="text1"/>
          <w:sz w:val="18"/>
          <w:szCs w:val="18"/>
          <w:lang w:val="pl-PL"/>
        </w:rPr>
        <w:t xml:space="preserve">amawiającego nie później niż w terminie określonym w punkcie </w:t>
      </w:r>
      <w:r w:rsidR="000A3FE1" w:rsidRPr="00871F91">
        <w:rPr>
          <w:rFonts w:ascii="Verdana" w:hAnsi="Verdana" w:cstheme="minorHAnsi"/>
          <w:color w:val="000000" w:themeColor="text1"/>
          <w:sz w:val="18"/>
          <w:szCs w:val="18"/>
          <w:lang w:val="pl-PL"/>
        </w:rPr>
        <w:t>2</w:t>
      </w:r>
      <w:r w:rsidR="00E00BD3" w:rsidRPr="00871F91">
        <w:rPr>
          <w:rFonts w:ascii="Verdana" w:hAnsi="Verdana" w:cstheme="minorHAnsi"/>
          <w:color w:val="000000" w:themeColor="text1"/>
          <w:sz w:val="18"/>
          <w:szCs w:val="18"/>
          <w:lang w:val="pl-PL"/>
        </w:rPr>
        <w:t xml:space="preserve">. </w:t>
      </w:r>
    </w:p>
    <w:p w14:paraId="0027E308" w14:textId="48BB0681" w:rsidR="00355A83" w:rsidRPr="00871F91" w:rsidRDefault="00E00BD3">
      <w:pPr>
        <w:pStyle w:val="Akapitzlist"/>
        <w:numPr>
          <w:ilvl w:val="0"/>
          <w:numId w:val="7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inorHAnsi"/>
          <w:color w:val="000000" w:themeColor="text1"/>
          <w:sz w:val="18"/>
          <w:szCs w:val="18"/>
          <w:lang w:val="pl-PL"/>
        </w:rPr>
        <w:t>W przypadku gdy pytanie wpłynie po upływie terminu, o którym mowa w punkcie 2, pozostanie bez rozpatrzenia.</w:t>
      </w:r>
    </w:p>
    <w:p w14:paraId="6DE21EF7" w14:textId="0680843D" w:rsidR="00355A83" w:rsidRPr="00871F91" w:rsidRDefault="00871F91">
      <w:pPr>
        <w:pStyle w:val="Akapitzlist"/>
        <w:numPr>
          <w:ilvl w:val="0"/>
          <w:numId w:val="7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Zamawiający opublikuje informację o wyniku postępowania w Bazie Konkurencyjności (BK2021), w tym samym miejscu, w którym zamieszczono ogłoszenie o zamówieniu, niezwłocznie po wyborze oferty najkorzystniejszej lub unieważnieniu postępowania.</w:t>
      </w:r>
    </w:p>
    <w:p w14:paraId="3158EF30" w14:textId="4367840C" w:rsidR="00355A83" w:rsidRPr="00871F91" w:rsidRDefault="00E10549">
      <w:pPr>
        <w:pStyle w:val="Akapitzlist"/>
        <w:numPr>
          <w:ilvl w:val="0"/>
          <w:numId w:val="7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Złożenie oferty jest równoznaczne z wyrażeniem zgody na </w:t>
      </w:r>
      <w:r w:rsidR="001F2789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udostępnianie i </w:t>
      </w:r>
      <w:r w:rsidR="00D654A9" w:rsidRPr="00871F91">
        <w:rPr>
          <w:rFonts w:ascii="Verdana" w:hAnsi="Verdana"/>
          <w:color w:val="000000" w:themeColor="text1"/>
          <w:sz w:val="18"/>
          <w:szCs w:val="18"/>
          <w:lang w:val="pl-PL"/>
        </w:rPr>
        <w:t>publikację danych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FF08A5" w:rsidRPr="00871F91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ferenta oraz oferowanych warunków </w:t>
      </w:r>
      <w:r w:rsidR="00FF08A5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realizacji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zamówienia określonych w ofercie</w:t>
      </w:r>
      <w:r w:rsidR="001F2789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157DF3" w:rsidRPr="00871F91">
        <w:rPr>
          <w:rFonts w:ascii="Verdana" w:hAnsi="Verdana"/>
          <w:color w:val="000000" w:themeColor="text1"/>
          <w:sz w:val="18"/>
          <w:szCs w:val="18"/>
          <w:lang w:val="pl-PL"/>
        </w:rPr>
        <w:t>z</w:t>
      </w:r>
      <w:r w:rsidR="00D654A9" w:rsidRPr="00871F91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1F2789" w:rsidRPr="00871F91">
        <w:rPr>
          <w:rFonts w:ascii="Verdana" w:hAnsi="Verdana"/>
          <w:color w:val="000000" w:themeColor="text1"/>
          <w:sz w:val="18"/>
          <w:szCs w:val="18"/>
          <w:lang w:val="pl-PL"/>
        </w:rPr>
        <w:t>wyłączeniem</w:t>
      </w:r>
      <w:r w:rsidR="00CA09AE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informacji uznanych przez Oferenta za tajemnic</w:t>
      </w:r>
      <w:r w:rsidR="001F2789" w:rsidRPr="00871F91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CA09AE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1F2789" w:rsidRPr="00871F91">
        <w:rPr>
          <w:rFonts w:ascii="Verdana" w:hAnsi="Verdana"/>
          <w:color w:val="000000" w:themeColor="text1"/>
          <w:sz w:val="18"/>
          <w:szCs w:val="18"/>
          <w:lang w:val="pl-PL"/>
        </w:rPr>
        <w:t>przedsiębiorstwa</w:t>
      </w:r>
      <w:r w:rsidR="004A68DA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4A68DA" w:rsidRPr="00871F91">
        <w:rPr>
          <w:rFonts w:ascii="Verdana" w:eastAsia="Calibri" w:hAnsi="Verdana" w:cs="Times New Roman"/>
          <w:color w:val="000000" w:themeColor="text1"/>
          <w:sz w:val="18"/>
          <w:szCs w:val="18"/>
          <w:lang w:val="pl-PL"/>
        </w:rPr>
        <w:t>w</w:t>
      </w:r>
      <w:r w:rsidR="00D654A9" w:rsidRPr="00871F91">
        <w:rPr>
          <w:rFonts w:ascii="Verdana" w:eastAsia="Calibri" w:hAnsi="Verdana" w:cs="Times New Roman"/>
          <w:color w:val="000000" w:themeColor="text1"/>
          <w:sz w:val="18"/>
          <w:szCs w:val="18"/>
          <w:lang w:val="pl-PL"/>
        </w:rPr>
        <w:t> </w:t>
      </w:r>
      <w:r w:rsidR="004A68DA" w:rsidRPr="00871F91">
        <w:rPr>
          <w:rFonts w:ascii="Verdana" w:eastAsia="Calibri" w:hAnsi="Verdana" w:cs="Times New Roman"/>
          <w:color w:val="000000" w:themeColor="text1"/>
          <w:sz w:val="18"/>
          <w:szCs w:val="18"/>
          <w:lang w:val="pl-PL"/>
        </w:rPr>
        <w:t>rozumieniu przepisów o nieuczciwej konkurencji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1F2789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takim przypadku Oferent musi zawrzeć </w:t>
      </w:r>
      <w:r w:rsidR="00B66281" w:rsidRPr="00871F91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9B20D1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FE0B36" w:rsidRPr="00871F91">
        <w:rPr>
          <w:rFonts w:ascii="Verdana" w:hAnsi="Verdana"/>
          <w:color w:val="000000" w:themeColor="text1"/>
          <w:sz w:val="18"/>
          <w:szCs w:val="18"/>
          <w:lang w:val="pl-PL"/>
        </w:rPr>
        <w:t>f</w:t>
      </w:r>
      <w:r w:rsidR="009B20D1" w:rsidRPr="00871F91">
        <w:rPr>
          <w:rFonts w:ascii="Verdana" w:hAnsi="Verdana"/>
          <w:color w:val="000000" w:themeColor="text1"/>
          <w:sz w:val="18"/>
          <w:szCs w:val="18"/>
          <w:lang w:val="pl-PL"/>
        </w:rPr>
        <w:t>ormularz</w:t>
      </w:r>
      <w:r w:rsidR="00582307" w:rsidRPr="00871F91">
        <w:rPr>
          <w:rFonts w:ascii="Verdana" w:hAnsi="Verdana"/>
          <w:color w:val="000000" w:themeColor="text1"/>
          <w:sz w:val="18"/>
          <w:szCs w:val="18"/>
          <w:lang w:val="pl-PL"/>
        </w:rPr>
        <w:t>u</w:t>
      </w:r>
      <w:r w:rsidR="009B20D1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FE0B36" w:rsidRPr="00871F91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B20D1" w:rsidRPr="00871F91">
        <w:rPr>
          <w:rFonts w:ascii="Verdana" w:hAnsi="Verdana"/>
          <w:color w:val="000000" w:themeColor="text1"/>
          <w:sz w:val="18"/>
          <w:szCs w:val="18"/>
          <w:lang w:val="pl-PL"/>
        </w:rPr>
        <w:t>fert</w:t>
      </w:r>
      <w:r w:rsidR="00FE0B36" w:rsidRPr="00871F91">
        <w:rPr>
          <w:rFonts w:ascii="Verdana" w:hAnsi="Verdana"/>
          <w:color w:val="000000" w:themeColor="text1"/>
          <w:sz w:val="18"/>
          <w:szCs w:val="18"/>
          <w:lang w:val="pl-PL"/>
        </w:rPr>
        <w:t>ow</w:t>
      </w:r>
      <w:r w:rsidR="00582307" w:rsidRPr="00871F91">
        <w:rPr>
          <w:rFonts w:ascii="Verdana" w:hAnsi="Verdana"/>
          <w:color w:val="000000" w:themeColor="text1"/>
          <w:sz w:val="18"/>
          <w:szCs w:val="18"/>
          <w:lang w:val="pl-PL"/>
        </w:rPr>
        <w:t>ym</w:t>
      </w:r>
      <w:r w:rsidR="001F2789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informację, które z dostarczonych dokumentów stanowią tajemnicę przedsiębiorstwa.</w:t>
      </w:r>
    </w:p>
    <w:p w14:paraId="70A92BE8" w14:textId="3E49624A" w:rsidR="001A5CBD" w:rsidRPr="00871F91" w:rsidRDefault="00E10549">
      <w:pPr>
        <w:pStyle w:val="Akapitzlist"/>
        <w:numPr>
          <w:ilvl w:val="0"/>
          <w:numId w:val="7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lastRenderedPageBreak/>
        <w:t>Oferenci ponoszą wszelkie koszty związane z przygotowaniem i złożeniem oferty we własnym zakresie.</w:t>
      </w:r>
      <w:r w:rsidR="00FF08A5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Oferenci zobowiązują się nie </w:t>
      </w:r>
      <w:r w:rsidR="00B11C25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rościć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B11C25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z tego tytułu żadnych żądań względem Zamawiającego.</w:t>
      </w:r>
    </w:p>
    <w:p w14:paraId="1190CDF7" w14:textId="77777777" w:rsidR="00F47DE1" w:rsidRPr="00871F91" w:rsidRDefault="00F47DE1" w:rsidP="00F47DE1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5A88E689" w14:textId="0914F68C" w:rsidR="002A5E3A" w:rsidRPr="008E184E" w:rsidRDefault="002A5E3A" w:rsidP="005A2AE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8E184E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>Załączniki</w:t>
      </w:r>
    </w:p>
    <w:p w14:paraId="354DEA76" w14:textId="197A57A4" w:rsidR="004C1EDF" w:rsidRPr="008E184E" w:rsidRDefault="00F03729" w:rsidP="00F57645">
      <w:pPr>
        <w:pStyle w:val="Akapitzlist"/>
        <w:numPr>
          <w:ilvl w:val="0"/>
          <w:numId w:val="13"/>
        </w:numPr>
        <w:spacing w:before="60" w:after="60" w:line="276" w:lineRule="auto"/>
        <w:ind w:left="1134" w:hanging="567"/>
        <w:contextualSpacing w:val="0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Załącznik nr 1- </w:t>
      </w:r>
      <w:r w:rsidR="00A45C29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Wzór f</w:t>
      </w:r>
      <w:r w:rsidR="002A5E3A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ormularz</w:t>
      </w:r>
      <w:r w:rsidR="00A45C29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a</w:t>
      </w:r>
      <w:r w:rsidR="002A5E3A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ofert</w:t>
      </w:r>
      <w:r w:rsidR="00FE0B36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owego</w:t>
      </w:r>
      <w:r w:rsidR="004C1EDF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.</w:t>
      </w:r>
    </w:p>
    <w:p w14:paraId="18FB9319" w14:textId="254B1DE3" w:rsidR="00FF08A5" w:rsidRPr="008E184E" w:rsidRDefault="00F03729" w:rsidP="00F57645">
      <w:pPr>
        <w:pStyle w:val="Akapitzlist"/>
        <w:numPr>
          <w:ilvl w:val="0"/>
          <w:numId w:val="13"/>
        </w:numPr>
        <w:spacing w:before="60" w:after="60" w:line="276" w:lineRule="auto"/>
        <w:ind w:left="1134" w:hanging="567"/>
        <w:contextualSpacing w:val="0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Załącznik nr 2 - </w:t>
      </w:r>
      <w:r w:rsidR="00FD2D64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Oświadczenie </w:t>
      </w:r>
      <w:r w:rsidR="00F57645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 </w:t>
      </w:r>
      <w:r w:rsidR="00FD2D64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spełnieni</w:t>
      </w:r>
      <w:r w:rsidR="00F57645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u</w:t>
      </w:r>
      <w:r w:rsidR="00FD2D64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warunków </w:t>
      </w:r>
      <w:r w:rsidR="00F57645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udziału</w:t>
      </w:r>
      <w:r w:rsidR="00FD2D64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w postępowaniu ofertowym</w:t>
      </w:r>
      <w:r w:rsidR="004C1EDF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.</w:t>
      </w:r>
    </w:p>
    <w:p w14:paraId="22BFE2BE" w14:textId="370CC18D" w:rsidR="00730287" w:rsidRPr="008E184E" w:rsidRDefault="00F03729" w:rsidP="00F57645">
      <w:pPr>
        <w:pStyle w:val="Akapitzlist"/>
        <w:numPr>
          <w:ilvl w:val="0"/>
          <w:numId w:val="13"/>
        </w:numPr>
        <w:spacing w:before="60" w:after="60" w:line="276" w:lineRule="auto"/>
        <w:ind w:left="1134" w:hanging="567"/>
        <w:contextualSpacing w:val="0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E184E">
        <w:rPr>
          <w:rFonts w:ascii="Verdana" w:hAnsi="Verdana" w:cstheme="majorBidi"/>
          <w:color w:val="000000" w:themeColor="text1"/>
          <w:sz w:val="18"/>
          <w:szCs w:val="18"/>
          <w:lang w:val="pl-PL"/>
        </w:rPr>
        <w:t xml:space="preserve">Załącznik nr 3 - </w:t>
      </w:r>
      <w:r w:rsidR="70D6E3F8" w:rsidRPr="008E184E">
        <w:rPr>
          <w:rFonts w:ascii="Verdana" w:hAnsi="Verdana" w:cstheme="majorBidi"/>
          <w:color w:val="000000" w:themeColor="text1"/>
          <w:sz w:val="18"/>
          <w:szCs w:val="18"/>
          <w:lang w:val="pl-PL"/>
        </w:rPr>
        <w:t>Wzór umowy.</w:t>
      </w:r>
    </w:p>
    <w:p w14:paraId="37B4D883" w14:textId="164841F6" w:rsidR="00A34FF1" w:rsidRPr="008E184E" w:rsidRDefault="00A34FF1" w:rsidP="00F57645">
      <w:pPr>
        <w:pStyle w:val="Akapitzlist"/>
        <w:numPr>
          <w:ilvl w:val="0"/>
          <w:numId w:val="13"/>
        </w:numPr>
        <w:spacing w:before="60" w:after="60" w:line="276" w:lineRule="auto"/>
        <w:ind w:left="1134" w:hanging="567"/>
        <w:contextualSpacing w:val="0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E184E">
        <w:rPr>
          <w:rFonts w:ascii="Verdana" w:hAnsi="Verdana" w:cstheme="majorBidi"/>
          <w:color w:val="000000" w:themeColor="text1"/>
          <w:sz w:val="18"/>
          <w:szCs w:val="18"/>
          <w:lang w:val="pl-PL"/>
        </w:rPr>
        <w:t xml:space="preserve">Załącznik nr 4 – Wykaz zrealizowanych zamówień. </w:t>
      </w:r>
    </w:p>
    <w:sectPr w:rsidR="00A34FF1" w:rsidRPr="008E184E" w:rsidSect="00011593">
      <w:headerReference w:type="default" r:id="rId13"/>
      <w:footerReference w:type="even" r:id="rId14"/>
      <w:footerReference w:type="default" r:id="rId15"/>
      <w:footerReference w:type="first" r:id="rId16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BAA1C" w14:textId="77777777" w:rsidR="0052624B" w:rsidRDefault="0052624B" w:rsidP="00A84A5B">
      <w:pPr>
        <w:spacing w:after="0" w:line="240" w:lineRule="auto"/>
      </w:pPr>
      <w:r>
        <w:separator/>
      </w:r>
    </w:p>
  </w:endnote>
  <w:endnote w:type="continuationSeparator" w:id="0">
    <w:p w14:paraId="7184C3A0" w14:textId="77777777" w:rsidR="0052624B" w:rsidRDefault="0052624B" w:rsidP="00A84A5B">
      <w:pPr>
        <w:spacing w:after="0" w:line="240" w:lineRule="auto"/>
      </w:pPr>
      <w:r>
        <w:continuationSeparator/>
      </w:r>
    </w:p>
  </w:endnote>
  <w:endnote w:type="continuationNotice" w:id="1">
    <w:p w14:paraId="167699AA" w14:textId="77777777" w:rsidR="0052624B" w:rsidRDefault="005262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-Bold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889A5" w14:textId="65EC9E5F" w:rsidR="008268FB" w:rsidRDefault="008268FB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1848D82" wp14:editId="364A976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99235" cy="357505"/>
              <wp:effectExtent l="0" t="0" r="5715" b="0"/>
              <wp:wrapNone/>
              <wp:docPr id="1600893157" name="Pole tekstowe 2" descr="Sensitivity -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92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5BB7CB" w14:textId="01A6B1AE" w:rsidR="008268FB" w:rsidRPr="008268FB" w:rsidRDefault="008268FB" w:rsidP="008268F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268F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Sensitivity -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848D8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Sensitivity - Confidential" style="position:absolute;margin-left:0;margin-top:0;width:118.05pt;height:28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P+JDwIAABsEAAAOAAAAZHJzL2Uyb0RvYy54bWysU8Fu2zAMvQ/YPwi6L3bSeluMOEXWIsOA&#10;oC2QDj0rshQbkERBUmJnXz9KdpKt22nYRaZJ6pF8fFrc9VqRo3C+BVPR6SSnRBgOdWv2Ff3+sv7w&#10;mRIfmKmZAiMqehKe3i3fv1t0thQzaEDVwhEEMb7sbEWbEGyZZZ43QjM/ASsMBiU4zQL+un1WO9Yh&#10;ulbZLM8/Zh242jrgwnv0PgxBukz4UgoenqT0IhBVUewtpNOlcxfPbLlg5d4x27R8bIP9QxeatQaL&#10;XqAeWGDk4No/oHTLHXiQYcJBZyBly0WaAaeZ5m+m2TbMijQLkuPthSb//2D543Frnx0J/RfocYGR&#10;kM760qMzztNLp+MXOyUYRwpPF9pEHwiPl27n89lNQQnH2E3xqciLCJNdb1vnw1cBmkSjog7Xkthi&#10;x40PQ+o5JRYzsG6VSqtR5jcHYkZPdm0xWqHf9WPfO6hPOI6DYdPe8nWLNTfMh2fmcLU4Aco1POEh&#10;FXQVhdGipAH342/+mI+MY5SSDqVSUYNapkR9M7iJWXGb51Fa6Q8NdzZ2yZjO8yLGzUHfA6pwig/C&#10;8mTG5KDOpnSgX1HNq1gNQ8xwrFnR3dm8D4Nw8TVwsVqlJFSRZWFjtpZH6EhWZPKlf2XOjnQHXNQj&#10;nMXEyjesD7nxprerQ0Du00oisQObI9+owLTU8bVEif/6n7Kub3r5EwAA//8DAFBLAwQUAAYACAAA&#10;ACEApPX6A9oAAAAEAQAADwAAAGRycy9kb3ducmV2LnhtbEyPzU7DMBCE70i8g7VI3KjTVFgoxKkq&#10;fiquBCQ4buJtHDVeh9ht07fHcIHLSqMZzXxbrmc3iCNNofesYbnIQBC33vTcaXh/e765AxEissHB&#10;M2k4U4B1dXlRYmH8iV/pWMdOpBIOBWqwMY6FlKG15DAs/EicvJ2fHMYkp06aCU+p3A0yzzIlHfac&#10;FiyO9GCp3dcHp0E9bjd2/FCfX7s8vITG72Ptn7S+vpo39yAizfEvDD/4CR2qxNT4A5sgBg3pkfh7&#10;k5ev1BJEo+FWrUBWpfwPX30DAAD//wMAUEsBAi0AFAAGAAgAAAAhALaDOJL+AAAA4QEAABMAAAAA&#10;AAAAAAAAAAAAAAAAAFtDb250ZW50X1R5cGVzXS54bWxQSwECLQAUAAYACAAAACEAOP0h/9YAAACU&#10;AQAACwAAAAAAAAAAAAAAAAAvAQAAX3JlbHMvLnJlbHNQSwECLQAUAAYACAAAACEAHuz/iQ8CAAAb&#10;BAAADgAAAAAAAAAAAAAAAAAuAgAAZHJzL2Uyb0RvYy54bWxQSwECLQAUAAYACAAAACEApPX6A9oA&#10;AAAEAQAADwAAAAAAAAAAAAAAAABpBAAAZHJzL2Rvd25yZXYueG1sUEsFBgAAAAAEAAQA8wAAAHAF&#10;AAAAAA==&#10;" filled="f" stroked="f">
              <v:textbox style="mso-fit-shape-to-text:t" inset="20pt,0,0,15pt">
                <w:txbxContent>
                  <w:p w14:paraId="485BB7CB" w14:textId="01A6B1AE" w:rsidR="008268FB" w:rsidRPr="008268FB" w:rsidRDefault="008268FB" w:rsidP="008268F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268F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Sensitivity -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AC55B" w14:textId="32C9F3E6" w:rsidR="002A2AF5" w:rsidRPr="00165D9C" w:rsidRDefault="008268FB" w:rsidP="00DA3441">
    <w:pPr>
      <w:pStyle w:val="Stopka"/>
      <w:rPr>
        <w:sz w:val="16"/>
        <w:szCs w:val="16"/>
        <w:lang w:val="pl-PL"/>
      </w:rPr>
    </w:pPr>
    <w:r w:rsidRPr="00165D9C"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6751319" wp14:editId="0ABE1039">
              <wp:simplePos x="904875" y="1010602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99235" cy="357505"/>
              <wp:effectExtent l="0" t="0" r="5715" b="0"/>
              <wp:wrapNone/>
              <wp:docPr id="597549812" name="Pole tekstowe 3" descr="Sensitivity -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92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584AA0" w14:textId="74924D31" w:rsidR="008268FB" w:rsidRPr="008268FB" w:rsidRDefault="008268FB" w:rsidP="008268F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751319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Sensitivity - Confidential" style="position:absolute;margin-left:0;margin-top:0;width:118.05pt;height:28.1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7gREgIAACIEAAAOAAAAZHJzL2Uyb0RvYy54bWysU8tu2zAQvBfoPxC815KdqI0Fy4GbwEUB&#10;IwngFDnTFGkJILkESVtyv75Lyo80zSnohVrtLvcxM5zd9lqRvXC+BVPR8SinRBgOdWu2Ff31vPxy&#10;Q4kPzNRMgREVPQhPb+efP806W4oJNKBq4QgWMb7sbEWbEGyZZZ43QjM/AisMBiU4zQL+um1WO9Zh&#10;da2ySZ5/zTpwtXXAhffovR+CdJ7qSyl4eJTSi0BURXG2kE6Xzk08s/mMlVvHbNPy4xjsA1No1hps&#10;ei51zwIjO9f+U0q33IEHGUYcdAZStlykHXCbcf5mm3XDrEi7IDjenmHy/68sf9iv7ZMjof8OPRIY&#10;AemsLz064z69dDp+cVKCcYTwcIZN9IHweOl6Op1cFZRwjF0V34q8iGWyy23rfPghQJNoVNQhLQkt&#10;tl/5MKSeUmIzA8tWqUSNMn85sGb0ZJcRoxX6TU/a+tX4G6gPuJWDgXBv+bLF1ivmwxNzyDAugqoN&#10;j3hIBV1F4WhR0oD7/Z4/5iPwGKWkQ8VU1KCkKVE/DRIyKa7zPCos/aHhTsYmGeNpXsS42ek7QDGO&#10;8V1YnsyYHNTJlA70C4p6EbthiBmOPSu6OZl3YdAvPgouFouUhGKyLKzM2vJYOmIWAX3uX5izR9QD&#10;8vUAJ02x8g34Q2686e1iF5CCxEzEd0DzCDsKMXF7fDRR6a//U9blac//AAAA//8DAFBLAwQUAAYA&#10;CAAAACEApPX6A9oAAAAEAQAADwAAAGRycy9kb3ducmV2LnhtbEyPzU7DMBCE70i8g7VI3KjTVFgo&#10;xKkqfiquBCQ4buJtHDVeh9ht07fHcIHLSqMZzXxbrmc3iCNNofesYbnIQBC33vTcaXh/e765AxEi&#10;ssHBM2k4U4B1dXlRYmH8iV/pWMdOpBIOBWqwMY6FlKG15DAs/EicvJ2fHMYkp06aCU+p3A0yzzIl&#10;HfacFiyO9GCp3dcHp0E9bjd2/FCfX7s8vITG72Ptn7S+vpo39yAizfEvDD/4CR2qxNT4A5sgBg3p&#10;kfh7k5ev1BJEo+FWrUBWpfwPX30DAAD//wMAUEsBAi0AFAAGAAgAAAAhALaDOJL+AAAA4QEAABMA&#10;AAAAAAAAAAAAAAAAAAAAAFtDb250ZW50X1R5cGVzXS54bWxQSwECLQAUAAYACAAAACEAOP0h/9YA&#10;AACUAQAACwAAAAAAAAAAAAAAAAAvAQAAX3JlbHMvLnJlbHNQSwECLQAUAAYACAAAACEA4eO4ERIC&#10;AAAiBAAADgAAAAAAAAAAAAAAAAAuAgAAZHJzL2Uyb0RvYy54bWxQSwECLQAUAAYACAAAACEApPX6&#10;A9oAAAAEAQAADwAAAAAAAAAAAAAAAABsBAAAZHJzL2Rvd25yZXYueG1sUEsFBgAAAAAEAAQA8wAA&#10;AHMFAAAAAA==&#10;" filled="f" stroked="f">
              <v:textbox style="mso-fit-shape-to-text:t" inset="20pt,0,0,15pt">
                <w:txbxContent>
                  <w:p w14:paraId="32584AA0" w14:textId="74924D31" w:rsidR="008268FB" w:rsidRPr="008268FB" w:rsidRDefault="008268FB" w:rsidP="008268F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sz w:val="16"/>
          <w:szCs w:val="16"/>
        </w:rPr>
        <w:id w:val="-2123364337"/>
        <w:docPartObj>
          <w:docPartGallery w:val="Page Numbers (Bottom of Page)"/>
          <w:docPartUnique/>
        </w:docPartObj>
      </w:sdtPr>
      <w:sdtEndPr>
        <w:rPr>
          <w:lang w:val="pl-PL"/>
        </w:rPr>
      </w:sdtEndPr>
      <w:sdtContent>
        <w:sdt>
          <w:sdtPr>
            <w:rPr>
              <w:sz w:val="16"/>
              <w:szCs w:val="16"/>
              <w:lang w:val="pl-PL"/>
            </w:rPr>
            <w:id w:val="1728636285"/>
            <w:docPartObj>
              <w:docPartGallery w:val="Page Numbers (Top of Page)"/>
              <w:docPartUnique/>
            </w:docPartObj>
          </w:sdtPr>
          <w:sdtContent>
            <w:r w:rsidR="00535D3B" w:rsidRPr="00165D9C">
              <w:rPr>
                <w:rFonts w:cstheme="minorHAnsi"/>
                <w:i/>
                <w:iCs/>
                <w:sz w:val="16"/>
                <w:szCs w:val="16"/>
              </w:rPr>
              <w:t>Projekt: „</w:t>
            </w:r>
            <w:r w:rsidR="00DA3441" w:rsidRPr="00DA3441">
              <w:rPr>
                <w:rFonts w:ascii="DejaVuSans-BoldOblique" w:hAnsi="DejaVuSans-BoldOblique" w:cs="DejaVuSans-BoldOblique"/>
                <w:b/>
                <w:bCs/>
                <w:i/>
                <w:iCs/>
                <w:kern w:val="0"/>
                <w:sz w:val="24"/>
                <w:szCs w:val="24"/>
                <w:lang w:val="pl-PL"/>
              </w:rPr>
              <w:t xml:space="preserve"> </w:t>
            </w:r>
            <w:r w:rsidR="00DA3441" w:rsidRPr="00DA3441">
              <w:rPr>
                <w:rFonts w:cstheme="minorHAnsi"/>
                <w:b/>
                <w:bCs/>
                <w:i/>
                <w:iCs/>
                <w:sz w:val="16"/>
                <w:szCs w:val="16"/>
                <w:lang w:val="pl-PL"/>
              </w:rPr>
              <w:t>Wdrożenie do produkcji innowacyjnych trójwarstwowych,</w:t>
            </w:r>
            <w:r w:rsidR="00DA3441">
              <w:rPr>
                <w:rFonts w:cstheme="minorHAnsi"/>
                <w:b/>
                <w:bCs/>
                <w:i/>
                <w:iCs/>
                <w:sz w:val="16"/>
                <w:szCs w:val="16"/>
                <w:lang w:val="pl-PL"/>
              </w:rPr>
              <w:t xml:space="preserve"> </w:t>
            </w:r>
            <w:r w:rsidR="00DA3441" w:rsidRPr="00DA3441">
              <w:rPr>
                <w:rFonts w:cstheme="minorHAnsi"/>
                <w:b/>
                <w:bCs/>
                <w:i/>
                <w:iCs/>
                <w:sz w:val="16"/>
                <w:szCs w:val="16"/>
                <w:lang w:val="pl-PL"/>
              </w:rPr>
              <w:t>drewnianych elementów posadzkowych dedykowanych do</w:t>
            </w:r>
            <w:r w:rsidR="00DA3441">
              <w:rPr>
                <w:rFonts w:cstheme="minorHAnsi"/>
                <w:b/>
                <w:bCs/>
                <w:i/>
                <w:iCs/>
                <w:sz w:val="16"/>
                <w:szCs w:val="16"/>
                <w:lang w:val="pl-PL"/>
              </w:rPr>
              <w:t xml:space="preserve"> </w:t>
            </w:r>
            <w:r w:rsidR="00DA3441" w:rsidRPr="00DA3441">
              <w:rPr>
                <w:rFonts w:cstheme="minorHAnsi"/>
                <w:b/>
                <w:bCs/>
                <w:i/>
                <w:iCs/>
                <w:sz w:val="16"/>
                <w:szCs w:val="16"/>
                <w:lang w:val="pl-PL"/>
              </w:rPr>
              <w:t>stosowania na ogrzewaniu posadzkowym</w:t>
            </w:r>
            <w:r w:rsidR="00535D3B" w:rsidRPr="00165D9C">
              <w:rPr>
                <w:rFonts w:cstheme="minorHAnsi"/>
                <w:i/>
                <w:iCs/>
                <w:sz w:val="16"/>
                <w:szCs w:val="16"/>
              </w:rPr>
              <w:t xml:space="preserve">                                 </w:t>
            </w:r>
            <w:r w:rsidR="00535D3B" w:rsidRPr="00165D9C">
              <w:rPr>
                <w:rFonts w:cstheme="minorHAnsi"/>
                <w:i/>
                <w:iCs/>
                <w:sz w:val="16"/>
                <w:szCs w:val="16"/>
              </w:rPr>
              <w:br/>
              <w:t xml:space="preserve">                                                                                                                                                                   </w:t>
            </w:r>
            <w:r w:rsidR="00165D9C">
              <w:rPr>
                <w:rFonts w:cstheme="minorHAnsi"/>
                <w:i/>
                <w:iCs/>
                <w:sz w:val="16"/>
                <w:szCs w:val="16"/>
              </w:rPr>
              <w:t xml:space="preserve">                                               </w:t>
            </w:r>
            <w:r w:rsidR="00535D3B" w:rsidRPr="00165D9C">
              <w:rPr>
                <w:rFonts w:cstheme="minorHAnsi"/>
                <w:i/>
                <w:iCs/>
                <w:sz w:val="16"/>
                <w:szCs w:val="16"/>
              </w:rPr>
              <w:t xml:space="preserve">       </w:t>
            </w:r>
            <w:r w:rsidR="002A2AF5" w:rsidRPr="00165D9C">
              <w:rPr>
                <w:rFonts w:ascii="Verdana" w:hAnsi="Verdana"/>
                <w:sz w:val="16"/>
                <w:szCs w:val="16"/>
                <w:lang w:val="pl-PL"/>
              </w:rPr>
              <w:t xml:space="preserve">Strona </w:t>
            </w:r>
            <w:r w:rsidR="002A2AF5" w:rsidRPr="00165D9C">
              <w:rPr>
                <w:rFonts w:ascii="Verdana" w:hAnsi="Verdana"/>
                <w:sz w:val="16"/>
                <w:szCs w:val="16"/>
                <w:lang w:val="pl-PL"/>
              </w:rPr>
              <w:fldChar w:fldCharType="begin"/>
            </w:r>
            <w:r w:rsidR="002A2AF5" w:rsidRPr="00165D9C">
              <w:rPr>
                <w:rFonts w:ascii="Verdana" w:hAnsi="Verdana"/>
                <w:sz w:val="16"/>
                <w:szCs w:val="16"/>
                <w:lang w:val="pl-PL"/>
              </w:rPr>
              <w:instrText xml:space="preserve"> PAGE </w:instrText>
            </w:r>
            <w:r w:rsidR="002A2AF5" w:rsidRPr="00165D9C">
              <w:rPr>
                <w:rFonts w:ascii="Verdana" w:hAnsi="Verdana"/>
                <w:sz w:val="16"/>
                <w:szCs w:val="16"/>
                <w:lang w:val="pl-PL"/>
              </w:rPr>
              <w:fldChar w:fldCharType="separate"/>
            </w:r>
            <w:r w:rsidR="00837B4C" w:rsidRPr="00165D9C">
              <w:rPr>
                <w:rFonts w:ascii="Verdana" w:hAnsi="Verdana"/>
                <w:noProof/>
                <w:sz w:val="16"/>
                <w:szCs w:val="16"/>
                <w:lang w:val="pl-PL"/>
              </w:rPr>
              <w:t>12</w:t>
            </w:r>
            <w:r w:rsidR="002A2AF5" w:rsidRPr="00165D9C">
              <w:rPr>
                <w:rFonts w:ascii="Verdana" w:hAnsi="Verdana"/>
                <w:sz w:val="16"/>
                <w:szCs w:val="16"/>
                <w:lang w:val="pl-PL"/>
              </w:rPr>
              <w:fldChar w:fldCharType="end"/>
            </w:r>
            <w:r w:rsidR="002A2AF5" w:rsidRPr="00165D9C">
              <w:rPr>
                <w:rFonts w:ascii="Verdana" w:hAnsi="Verdana"/>
                <w:sz w:val="16"/>
                <w:szCs w:val="16"/>
                <w:lang w:val="pl-PL"/>
              </w:rPr>
              <w:t xml:space="preserve"> z </w:t>
            </w:r>
            <w:r w:rsidR="002A2AF5" w:rsidRPr="00165D9C">
              <w:rPr>
                <w:rFonts w:ascii="Verdana" w:hAnsi="Verdana"/>
                <w:sz w:val="16"/>
                <w:szCs w:val="16"/>
                <w:lang w:val="pl-PL"/>
              </w:rPr>
              <w:fldChar w:fldCharType="begin"/>
            </w:r>
            <w:r w:rsidR="002A2AF5" w:rsidRPr="00165D9C">
              <w:rPr>
                <w:rFonts w:ascii="Verdana" w:hAnsi="Verdana"/>
                <w:sz w:val="16"/>
                <w:szCs w:val="16"/>
                <w:lang w:val="pl-PL"/>
              </w:rPr>
              <w:instrText xml:space="preserve"> NUMPAGES  </w:instrText>
            </w:r>
            <w:r w:rsidR="002A2AF5" w:rsidRPr="00165D9C">
              <w:rPr>
                <w:rFonts w:ascii="Verdana" w:hAnsi="Verdana"/>
                <w:sz w:val="16"/>
                <w:szCs w:val="16"/>
                <w:lang w:val="pl-PL"/>
              </w:rPr>
              <w:fldChar w:fldCharType="separate"/>
            </w:r>
            <w:r w:rsidR="00837B4C" w:rsidRPr="00165D9C">
              <w:rPr>
                <w:rFonts w:ascii="Verdana" w:hAnsi="Verdana"/>
                <w:noProof/>
                <w:sz w:val="16"/>
                <w:szCs w:val="16"/>
                <w:lang w:val="pl-PL"/>
              </w:rPr>
              <w:t>16</w:t>
            </w:r>
            <w:r w:rsidR="002A2AF5" w:rsidRPr="00165D9C">
              <w:rPr>
                <w:rFonts w:ascii="Verdana" w:hAnsi="Verdana"/>
                <w:sz w:val="16"/>
                <w:szCs w:val="16"/>
                <w:lang w:val="pl-PL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A4BDD" w14:textId="1EFC0129" w:rsidR="008268FB" w:rsidRDefault="008268FB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4C547BA" wp14:editId="60BB8A6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99235" cy="357505"/>
              <wp:effectExtent l="0" t="0" r="5715" b="0"/>
              <wp:wrapNone/>
              <wp:docPr id="829173079" name="Pole tekstowe 1" descr="Sensitivity -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92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0F4022" w14:textId="391C37A9" w:rsidR="008268FB" w:rsidRPr="008268FB" w:rsidRDefault="008268FB" w:rsidP="008268F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268F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Sensitivity -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C547BA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Sensitivity - Confidential" style="position:absolute;margin-left:0;margin-top:0;width:118.05pt;height:28.1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UtTFAIAACIEAAAOAAAAZHJzL2Uyb0RvYy54bWysU01v2zAMvQ/YfxB0X+yk9bYYcYqsRYYB&#10;QVsgHXpWZCk2IImCpMTOfv0oOU62bqdhF5kmKX6897S467UiR+F8C6ai00lOiTAc6tbsK/r9Zf3h&#10;MyU+MFMzBUZU9CQ8vVu+f7fobClm0ICqhSNYxPiysxVtQrBllnneCM38BKwwGJTgNAv46/ZZ7ViH&#10;1bXKZnn+MevA1dYBF96j92EI0mWqL6Xg4UlKLwJRFcXZQjpdOnfxzJYLVu4ds03Lz2Owf5hCs9Zg&#10;00upBxYYObj2j1K65Q48yDDhoDOQsuUi7YDbTPM322wbZkXaBcHx9gKT/39l+eNxa58dCf0X6JHA&#10;CEhnfenRGffppdPxi5MSjCOEpwtsog+Ex0u38/nspqCEY+ym+FTkRSyTXW9b58NXAZpEo6IOaUlo&#10;sePGhyF1TInNDKxbpRI1yvzmwJrRk11HjFbodz1p64rOxvF3UJ9wKwcD4d7ydYutN8yHZ+aQYVwE&#10;VRue8JAKuorC2aKkAffjb/6Yj8BjlJIOFVNRg5KmRH0zSMisuM3zqLD0h4YbjV0ypvO8iHFz0PeA&#10;Ypziu7A8mTE5qNGUDvQrinoVu2GIGY49K7obzfsw6BcfBRerVUpCMVkWNmZreSwdMYuAvvSvzNkz&#10;6gH5eoRRU6x8A/6QG296uzoEpCAxE/Ed0DzDjkJM3J4fTVT6r/8p6/q0lz8BAAD//wMAUEsDBBQA&#10;BgAIAAAAIQCk9foD2gAAAAQBAAAPAAAAZHJzL2Rvd25yZXYueG1sTI/NTsMwEITvSLyDtUjcqNNU&#10;WCjEqSp+Kq4EJDhu4m0cNV6H2G3Tt8dwgctKoxnNfFuuZzeII02h96xhuchAELfe9NxpeH97vrkD&#10;ESKywcEzaThTgHV1eVFiYfyJX+lYx06kEg4FarAxjoWUobXkMCz8SJy8nZ8cxiSnTpoJT6ncDTLP&#10;MiUd9pwWLI70YKnd1wenQT1uN3b8UJ9fuzy8hMbvY+2ftL6+mjf3ICLN8S8MP/gJHarE1PgDmyAG&#10;DemR+HuTl6/UEkSj4VatQFal/A9ffQMAAP//AwBQSwECLQAUAAYACAAAACEAtoM4kv4AAADhAQAA&#10;EwAAAAAAAAAAAAAAAAAAAAAAW0NvbnRlbnRfVHlwZXNdLnhtbFBLAQItABQABgAIAAAAIQA4/SH/&#10;1gAAAJQBAAALAAAAAAAAAAAAAAAAAC8BAABfcmVscy8ucmVsc1BLAQItABQABgAIAAAAIQCwdUtT&#10;FAIAACIEAAAOAAAAAAAAAAAAAAAAAC4CAABkcnMvZTJvRG9jLnhtbFBLAQItABQABgAIAAAAIQCk&#10;9foD2gAAAAQBAAAPAAAAAAAAAAAAAAAAAG4EAABkcnMvZG93bnJldi54bWxQSwUGAAAAAAQABADz&#10;AAAAdQUAAAAA&#10;" filled="f" stroked="f">
              <v:textbox style="mso-fit-shape-to-text:t" inset="20pt,0,0,15pt">
                <w:txbxContent>
                  <w:p w14:paraId="590F4022" w14:textId="391C37A9" w:rsidR="008268FB" w:rsidRPr="008268FB" w:rsidRDefault="008268FB" w:rsidP="008268F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268F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Sensitivity -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52B54" w14:textId="77777777" w:rsidR="0052624B" w:rsidRDefault="0052624B" w:rsidP="00A84A5B">
      <w:pPr>
        <w:spacing w:after="0" w:line="240" w:lineRule="auto"/>
      </w:pPr>
      <w:r>
        <w:separator/>
      </w:r>
    </w:p>
  </w:footnote>
  <w:footnote w:type="continuationSeparator" w:id="0">
    <w:p w14:paraId="03DD5ED4" w14:textId="77777777" w:rsidR="0052624B" w:rsidRDefault="0052624B" w:rsidP="00A84A5B">
      <w:pPr>
        <w:spacing w:after="0" w:line="240" w:lineRule="auto"/>
      </w:pPr>
      <w:r>
        <w:continuationSeparator/>
      </w:r>
    </w:p>
  </w:footnote>
  <w:footnote w:type="continuationNotice" w:id="1">
    <w:p w14:paraId="2BDC2A00" w14:textId="77777777" w:rsidR="0052624B" w:rsidRDefault="005262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42B86" w14:textId="4D26FC5B" w:rsidR="757B1928" w:rsidRDefault="00115A14" w:rsidP="757B1928">
    <w:pPr>
      <w:pStyle w:val="Nagwek"/>
    </w:pPr>
    <w:r>
      <w:rPr>
        <w:noProof/>
      </w:rPr>
      <w:drawing>
        <wp:inline distT="0" distB="0" distL="0" distR="0" wp14:anchorId="6BAC13E9" wp14:editId="201124BF">
          <wp:extent cx="5760720" cy="774700"/>
          <wp:effectExtent l="0" t="0" r="0" b="6350"/>
          <wp:docPr id="42065530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0655304" name="Obraz 4206553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D67EB"/>
    <w:multiLevelType w:val="multilevel"/>
    <w:tmpl w:val="F4B44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E65776"/>
    <w:multiLevelType w:val="hybridMultilevel"/>
    <w:tmpl w:val="3E14D5CA"/>
    <w:lvl w:ilvl="0" w:tplc="0415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" w15:restartNumberingAfterBreak="0">
    <w:nsid w:val="195C26A0"/>
    <w:multiLevelType w:val="hybridMultilevel"/>
    <w:tmpl w:val="4A8C5A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9034E"/>
    <w:multiLevelType w:val="hybridMultilevel"/>
    <w:tmpl w:val="05FAB83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A5379"/>
    <w:multiLevelType w:val="hybridMultilevel"/>
    <w:tmpl w:val="90DCBDEC"/>
    <w:lvl w:ilvl="0" w:tplc="C212DB74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02560E8"/>
    <w:multiLevelType w:val="hybridMultilevel"/>
    <w:tmpl w:val="B8BEC6EC"/>
    <w:lvl w:ilvl="0" w:tplc="C71C22A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7D250A9"/>
    <w:multiLevelType w:val="hybridMultilevel"/>
    <w:tmpl w:val="55145C80"/>
    <w:lvl w:ilvl="0" w:tplc="5D749C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5DAA9AA6">
      <w:start w:val="1"/>
      <w:numFmt w:val="lowerLetter"/>
      <w:lvlText w:val="%2)"/>
      <w:lvlJc w:val="left"/>
      <w:pPr>
        <w:ind w:left="1495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185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86387"/>
    <w:multiLevelType w:val="hybridMultilevel"/>
    <w:tmpl w:val="55F40082"/>
    <w:lvl w:ilvl="0" w:tplc="0E02CFD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37EE5B05"/>
    <w:multiLevelType w:val="hybridMultilevel"/>
    <w:tmpl w:val="586A6A10"/>
    <w:lvl w:ilvl="0" w:tplc="7E6A1F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72648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590FDE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019FD"/>
    <w:multiLevelType w:val="multilevel"/>
    <w:tmpl w:val="192E7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30123C"/>
    <w:multiLevelType w:val="hybridMultilevel"/>
    <w:tmpl w:val="627A4E8A"/>
    <w:lvl w:ilvl="0" w:tplc="1D8E59F0">
      <w:start w:val="1"/>
      <w:numFmt w:val="bullet"/>
      <w:lvlText w:val=""/>
      <w:lvlJc w:val="left"/>
      <w:pPr>
        <w:ind w:left="3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97" w:hanging="360"/>
      </w:pPr>
      <w:rPr>
        <w:rFonts w:ascii="Wingdings" w:hAnsi="Wingdings" w:hint="default"/>
      </w:rPr>
    </w:lvl>
  </w:abstractNum>
  <w:abstractNum w:abstractNumId="11" w15:restartNumberingAfterBreak="0">
    <w:nsid w:val="3C216DB0"/>
    <w:multiLevelType w:val="hybridMultilevel"/>
    <w:tmpl w:val="5AF85516"/>
    <w:lvl w:ilvl="0" w:tplc="DE0C0D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7E6A1FC2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F10CD4"/>
    <w:multiLevelType w:val="hybridMultilevel"/>
    <w:tmpl w:val="BE62559E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3317060"/>
    <w:multiLevelType w:val="hybridMultilevel"/>
    <w:tmpl w:val="C7689708"/>
    <w:lvl w:ilvl="0" w:tplc="FFFFFFFF">
      <w:start w:val="1"/>
      <w:numFmt w:val="lowerLetter"/>
      <w:lvlText w:val="%1)"/>
      <w:lvlJc w:val="left"/>
      <w:pPr>
        <w:ind w:left="1854" w:hanging="360"/>
      </w:pPr>
    </w:lvl>
    <w:lvl w:ilvl="1" w:tplc="04150017">
      <w:start w:val="1"/>
      <w:numFmt w:val="lowerLetter"/>
      <w:lvlText w:val="%2)"/>
      <w:lvlJc w:val="left"/>
      <w:pPr>
        <w:ind w:left="1713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4437720"/>
    <w:multiLevelType w:val="hybridMultilevel"/>
    <w:tmpl w:val="B8922ECA"/>
    <w:lvl w:ilvl="0" w:tplc="0415000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7" w:hanging="360"/>
      </w:pPr>
      <w:rPr>
        <w:rFonts w:ascii="Wingdings" w:hAnsi="Wingdings" w:hint="default"/>
      </w:rPr>
    </w:lvl>
  </w:abstractNum>
  <w:abstractNum w:abstractNumId="15" w15:restartNumberingAfterBreak="0">
    <w:nsid w:val="483E2BA1"/>
    <w:multiLevelType w:val="multilevel"/>
    <w:tmpl w:val="043A79CE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EE7573"/>
    <w:multiLevelType w:val="hybridMultilevel"/>
    <w:tmpl w:val="7E62D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DC1B94"/>
    <w:multiLevelType w:val="hybridMultilevel"/>
    <w:tmpl w:val="F8928B18"/>
    <w:lvl w:ilvl="0" w:tplc="BD7AA4F6">
      <w:start w:val="1"/>
      <w:numFmt w:val="decimal"/>
      <w:lvlText w:val="%1)"/>
      <w:lvlJc w:val="left"/>
      <w:pPr>
        <w:ind w:left="1265" w:hanging="360"/>
      </w:pPr>
      <w:rPr>
        <w:b w:val="0"/>
        <w:bCs w:val="0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832" w:hanging="360"/>
      </w:pPr>
    </w:lvl>
    <w:lvl w:ilvl="2" w:tplc="AC4C93E2">
      <w:start w:val="3"/>
      <w:numFmt w:val="decimal"/>
      <w:lvlText w:val="%3."/>
      <w:lvlJc w:val="left"/>
      <w:pPr>
        <w:ind w:left="288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25" w:hanging="360"/>
      </w:pPr>
    </w:lvl>
    <w:lvl w:ilvl="4" w:tplc="04090019" w:tentative="1">
      <w:start w:val="1"/>
      <w:numFmt w:val="lowerLetter"/>
      <w:lvlText w:val="%5."/>
      <w:lvlJc w:val="left"/>
      <w:pPr>
        <w:ind w:left="4145" w:hanging="360"/>
      </w:pPr>
    </w:lvl>
    <w:lvl w:ilvl="5" w:tplc="0409001B" w:tentative="1">
      <w:start w:val="1"/>
      <w:numFmt w:val="lowerRoman"/>
      <w:lvlText w:val="%6."/>
      <w:lvlJc w:val="right"/>
      <w:pPr>
        <w:ind w:left="4865" w:hanging="180"/>
      </w:pPr>
    </w:lvl>
    <w:lvl w:ilvl="6" w:tplc="0409000F" w:tentative="1">
      <w:start w:val="1"/>
      <w:numFmt w:val="decimal"/>
      <w:lvlText w:val="%7."/>
      <w:lvlJc w:val="left"/>
      <w:pPr>
        <w:ind w:left="5585" w:hanging="360"/>
      </w:pPr>
    </w:lvl>
    <w:lvl w:ilvl="7" w:tplc="04090019" w:tentative="1">
      <w:start w:val="1"/>
      <w:numFmt w:val="lowerLetter"/>
      <w:lvlText w:val="%8."/>
      <w:lvlJc w:val="left"/>
      <w:pPr>
        <w:ind w:left="6305" w:hanging="360"/>
      </w:pPr>
    </w:lvl>
    <w:lvl w:ilvl="8" w:tplc="0409001B" w:tentative="1">
      <w:start w:val="1"/>
      <w:numFmt w:val="lowerRoman"/>
      <w:lvlText w:val="%9."/>
      <w:lvlJc w:val="right"/>
      <w:pPr>
        <w:ind w:left="7025" w:hanging="180"/>
      </w:pPr>
    </w:lvl>
  </w:abstractNum>
  <w:abstractNum w:abstractNumId="18" w15:restartNumberingAfterBreak="0">
    <w:nsid w:val="4FAE1CA5"/>
    <w:multiLevelType w:val="hybridMultilevel"/>
    <w:tmpl w:val="23A6EC1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503C65BD"/>
    <w:multiLevelType w:val="hybridMultilevel"/>
    <w:tmpl w:val="6E2E5356"/>
    <w:lvl w:ilvl="0" w:tplc="9A8A21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1D3659"/>
    <w:multiLevelType w:val="hybridMultilevel"/>
    <w:tmpl w:val="6F988B28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56676371"/>
    <w:multiLevelType w:val="multilevel"/>
    <w:tmpl w:val="A00EB34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92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8E8753C"/>
    <w:multiLevelType w:val="hybridMultilevel"/>
    <w:tmpl w:val="451A4C1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51B56"/>
    <w:multiLevelType w:val="hybridMultilevel"/>
    <w:tmpl w:val="EB2ED1D2"/>
    <w:lvl w:ilvl="0" w:tplc="A88C8222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6AFC0BB7"/>
    <w:multiLevelType w:val="hybridMultilevel"/>
    <w:tmpl w:val="480C781A"/>
    <w:lvl w:ilvl="0" w:tplc="FFFFFFFF">
      <w:start w:val="1"/>
      <w:numFmt w:val="decimal"/>
      <w:lvlText w:val="%1)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A608D"/>
    <w:multiLevelType w:val="hybridMultilevel"/>
    <w:tmpl w:val="86FC1AC8"/>
    <w:lvl w:ilvl="0" w:tplc="1D8E59F0">
      <w:start w:val="1"/>
      <w:numFmt w:val="bullet"/>
      <w:lvlText w:val=""/>
      <w:lvlJc w:val="left"/>
      <w:pPr>
        <w:ind w:left="3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97" w:hanging="360"/>
      </w:pPr>
      <w:rPr>
        <w:rFonts w:ascii="Wingdings" w:hAnsi="Wingdings" w:hint="default"/>
      </w:rPr>
    </w:lvl>
  </w:abstractNum>
  <w:abstractNum w:abstractNumId="26" w15:restartNumberingAfterBreak="0">
    <w:nsid w:val="6F5E46AC"/>
    <w:multiLevelType w:val="hybridMultilevel"/>
    <w:tmpl w:val="F69C5EC2"/>
    <w:lvl w:ilvl="0" w:tplc="7E6A1F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85913"/>
    <w:multiLevelType w:val="hybridMultilevel"/>
    <w:tmpl w:val="D306053E"/>
    <w:lvl w:ilvl="0" w:tplc="C0FAC5D8">
      <w:start w:val="1"/>
      <w:numFmt w:val="decimal"/>
      <w:lvlText w:val="%1)"/>
      <w:lvlJc w:val="left"/>
      <w:pPr>
        <w:ind w:left="479" w:hanging="360"/>
      </w:pPr>
      <w:rPr>
        <w:rFonts w:ascii="Verdana" w:hAnsi="Verdana" w:hint="default"/>
        <w:b/>
        <w:bCs/>
        <w:sz w:val="18"/>
        <w:szCs w:val="18"/>
      </w:rPr>
    </w:lvl>
    <w:lvl w:ilvl="1" w:tplc="B28083D8">
      <w:start w:val="1"/>
      <w:numFmt w:val="lowerLetter"/>
      <w:lvlText w:val="%2)"/>
      <w:lvlJc w:val="left"/>
      <w:pPr>
        <w:ind w:left="4330" w:hanging="360"/>
      </w:pPr>
      <w:rPr>
        <w:b/>
        <w:bCs/>
      </w:rPr>
    </w:lvl>
    <w:lvl w:ilvl="2" w:tplc="040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3" w:tplc="9968D75E">
      <w:numFmt w:val="bullet"/>
      <w:lvlText w:val="•"/>
      <w:lvlJc w:val="left"/>
      <w:pPr>
        <w:ind w:left="2639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359" w:hanging="360"/>
      </w:pPr>
    </w:lvl>
    <w:lvl w:ilvl="5" w:tplc="0409001B" w:tentative="1">
      <w:start w:val="1"/>
      <w:numFmt w:val="lowerRoman"/>
      <w:lvlText w:val="%6."/>
      <w:lvlJc w:val="right"/>
      <w:pPr>
        <w:ind w:left="4079" w:hanging="180"/>
      </w:pPr>
    </w:lvl>
    <w:lvl w:ilvl="6" w:tplc="0409000F" w:tentative="1">
      <w:start w:val="1"/>
      <w:numFmt w:val="decimal"/>
      <w:lvlText w:val="%7."/>
      <w:lvlJc w:val="left"/>
      <w:pPr>
        <w:ind w:left="4799" w:hanging="360"/>
      </w:pPr>
    </w:lvl>
    <w:lvl w:ilvl="7" w:tplc="04090019" w:tentative="1">
      <w:start w:val="1"/>
      <w:numFmt w:val="lowerLetter"/>
      <w:lvlText w:val="%8."/>
      <w:lvlJc w:val="left"/>
      <w:pPr>
        <w:ind w:left="5519" w:hanging="360"/>
      </w:pPr>
    </w:lvl>
    <w:lvl w:ilvl="8" w:tplc="040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8" w15:restartNumberingAfterBreak="0">
    <w:nsid w:val="720162BC"/>
    <w:multiLevelType w:val="hybridMultilevel"/>
    <w:tmpl w:val="1B0C23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7D4A50F5"/>
    <w:multiLevelType w:val="hybridMultilevel"/>
    <w:tmpl w:val="1CA0A166"/>
    <w:lvl w:ilvl="0" w:tplc="A88C8222">
      <w:start w:val="1"/>
      <w:numFmt w:val="lowerLetter"/>
      <w:lvlText w:val="%1)"/>
      <w:lvlJc w:val="left"/>
      <w:pPr>
        <w:ind w:left="1505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num w:numId="1" w16cid:durableId="1864440712">
    <w:abstractNumId w:val="21"/>
  </w:num>
  <w:num w:numId="2" w16cid:durableId="1443184396">
    <w:abstractNumId w:val="8"/>
  </w:num>
  <w:num w:numId="3" w16cid:durableId="1576477523">
    <w:abstractNumId w:val="6"/>
  </w:num>
  <w:num w:numId="4" w16cid:durableId="1260985526">
    <w:abstractNumId w:val="3"/>
  </w:num>
  <w:num w:numId="5" w16cid:durableId="377361230">
    <w:abstractNumId w:val="5"/>
  </w:num>
  <w:num w:numId="6" w16cid:durableId="333459192">
    <w:abstractNumId w:val="11"/>
  </w:num>
  <w:num w:numId="7" w16cid:durableId="1374187316">
    <w:abstractNumId w:val="24"/>
  </w:num>
  <w:num w:numId="8" w16cid:durableId="599338972">
    <w:abstractNumId w:val="12"/>
  </w:num>
  <w:num w:numId="9" w16cid:durableId="1600412988">
    <w:abstractNumId w:val="4"/>
  </w:num>
  <w:num w:numId="10" w16cid:durableId="938490198">
    <w:abstractNumId w:val="19"/>
  </w:num>
  <w:num w:numId="11" w16cid:durableId="738984290">
    <w:abstractNumId w:val="2"/>
  </w:num>
  <w:num w:numId="12" w16cid:durableId="632563442">
    <w:abstractNumId w:val="22"/>
  </w:num>
  <w:num w:numId="13" w16cid:durableId="1939367421">
    <w:abstractNumId w:val="26"/>
  </w:num>
  <w:num w:numId="14" w16cid:durableId="251472402">
    <w:abstractNumId w:val="27"/>
  </w:num>
  <w:num w:numId="15" w16cid:durableId="749812843">
    <w:abstractNumId w:val="17"/>
  </w:num>
  <w:num w:numId="16" w16cid:durableId="1855849889">
    <w:abstractNumId w:val="7"/>
  </w:num>
  <w:num w:numId="17" w16cid:durableId="1349714289">
    <w:abstractNumId w:val="29"/>
  </w:num>
  <w:num w:numId="18" w16cid:durableId="995035271">
    <w:abstractNumId w:val="23"/>
  </w:num>
  <w:num w:numId="19" w16cid:durableId="642319582">
    <w:abstractNumId w:val="28"/>
  </w:num>
  <w:num w:numId="20" w16cid:durableId="528879535">
    <w:abstractNumId w:val="18"/>
  </w:num>
  <w:num w:numId="21" w16cid:durableId="243417681">
    <w:abstractNumId w:val="20"/>
  </w:num>
  <w:num w:numId="22" w16cid:durableId="739904394">
    <w:abstractNumId w:val="0"/>
  </w:num>
  <w:num w:numId="23" w16cid:durableId="961882589">
    <w:abstractNumId w:val="15"/>
  </w:num>
  <w:num w:numId="24" w16cid:durableId="2128428656">
    <w:abstractNumId w:val="9"/>
  </w:num>
  <w:num w:numId="25" w16cid:durableId="973103298">
    <w:abstractNumId w:val="14"/>
  </w:num>
  <w:num w:numId="26" w16cid:durableId="1654794036">
    <w:abstractNumId w:val="10"/>
  </w:num>
  <w:num w:numId="27" w16cid:durableId="1880512570">
    <w:abstractNumId w:val="25"/>
  </w:num>
  <w:num w:numId="28" w16cid:durableId="1724215342">
    <w:abstractNumId w:val="13"/>
  </w:num>
  <w:num w:numId="29" w16cid:durableId="1742098765">
    <w:abstractNumId w:val="16"/>
  </w:num>
  <w:num w:numId="30" w16cid:durableId="1021129124">
    <w:abstractNumId w:val="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A5B"/>
    <w:rsid w:val="00000B13"/>
    <w:rsid w:val="0000179C"/>
    <w:rsid w:val="00002240"/>
    <w:rsid w:val="000025EB"/>
    <w:rsid w:val="0000303F"/>
    <w:rsid w:val="000037AC"/>
    <w:rsid w:val="00003EB4"/>
    <w:rsid w:val="0000561F"/>
    <w:rsid w:val="00007163"/>
    <w:rsid w:val="00011593"/>
    <w:rsid w:val="000121E6"/>
    <w:rsid w:val="00012B61"/>
    <w:rsid w:val="000146FC"/>
    <w:rsid w:val="00014F38"/>
    <w:rsid w:val="000151BD"/>
    <w:rsid w:val="00015F3A"/>
    <w:rsid w:val="000162E4"/>
    <w:rsid w:val="00017080"/>
    <w:rsid w:val="0002134A"/>
    <w:rsid w:val="00021CDE"/>
    <w:rsid w:val="00022270"/>
    <w:rsid w:val="00022274"/>
    <w:rsid w:val="000222C3"/>
    <w:rsid w:val="00023F7A"/>
    <w:rsid w:val="00024114"/>
    <w:rsid w:val="00024BDD"/>
    <w:rsid w:val="00025D37"/>
    <w:rsid w:val="000267DE"/>
    <w:rsid w:val="00027370"/>
    <w:rsid w:val="00030A3E"/>
    <w:rsid w:val="00032059"/>
    <w:rsid w:val="0003362D"/>
    <w:rsid w:val="000338FB"/>
    <w:rsid w:val="00034175"/>
    <w:rsid w:val="000348B3"/>
    <w:rsid w:val="00034E14"/>
    <w:rsid w:val="00034F09"/>
    <w:rsid w:val="000359C6"/>
    <w:rsid w:val="000359DC"/>
    <w:rsid w:val="0003659A"/>
    <w:rsid w:val="00036CC5"/>
    <w:rsid w:val="00036EDE"/>
    <w:rsid w:val="00036F7A"/>
    <w:rsid w:val="000404EB"/>
    <w:rsid w:val="00040D42"/>
    <w:rsid w:val="00041CC9"/>
    <w:rsid w:val="00042466"/>
    <w:rsid w:val="00043A7B"/>
    <w:rsid w:val="00043DEC"/>
    <w:rsid w:val="0004488F"/>
    <w:rsid w:val="00044E8E"/>
    <w:rsid w:val="00046BD4"/>
    <w:rsid w:val="0005054C"/>
    <w:rsid w:val="000518B9"/>
    <w:rsid w:val="00051BE3"/>
    <w:rsid w:val="00051D2E"/>
    <w:rsid w:val="00051DBE"/>
    <w:rsid w:val="00051E02"/>
    <w:rsid w:val="00052C63"/>
    <w:rsid w:val="00052C86"/>
    <w:rsid w:val="00052CF0"/>
    <w:rsid w:val="00052D37"/>
    <w:rsid w:val="00053036"/>
    <w:rsid w:val="00053EEB"/>
    <w:rsid w:val="00055E98"/>
    <w:rsid w:val="0005634A"/>
    <w:rsid w:val="000568B1"/>
    <w:rsid w:val="0005700E"/>
    <w:rsid w:val="00057324"/>
    <w:rsid w:val="000604C5"/>
    <w:rsid w:val="00060892"/>
    <w:rsid w:val="00060DEB"/>
    <w:rsid w:val="00060FD9"/>
    <w:rsid w:val="00061D39"/>
    <w:rsid w:val="000626E9"/>
    <w:rsid w:val="0006321F"/>
    <w:rsid w:val="00064369"/>
    <w:rsid w:val="0006592A"/>
    <w:rsid w:val="00065BB2"/>
    <w:rsid w:val="0007093B"/>
    <w:rsid w:val="000714B9"/>
    <w:rsid w:val="00071D05"/>
    <w:rsid w:val="00072A89"/>
    <w:rsid w:val="00072BEE"/>
    <w:rsid w:val="00072CB5"/>
    <w:rsid w:val="00073B45"/>
    <w:rsid w:val="00074066"/>
    <w:rsid w:val="000743CD"/>
    <w:rsid w:val="0007477A"/>
    <w:rsid w:val="000749DF"/>
    <w:rsid w:val="00074DDB"/>
    <w:rsid w:val="00076112"/>
    <w:rsid w:val="00077532"/>
    <w:rsid w:val="00080361"/>
    <w:rsid w:val="000803FC"/>
    <w:rsid w:val="00081322"/>
    <w:rsid w:val="000844CE"/>
    <w:rsid w:val="00084E42"/>
    <w:rsid w:val="000854DB"/>
    <w:rsid w:val="00086003"/>
    <w:rsid w:val="00087782"/>
    <w:rsid w:val="00090088"/>
    <w:rsid w:val="0009131A"/>
    <w:rsid w:val="00092F2C"/>
    <w:rsid w:val="00096E59"/>
    <w:rsid w:val="00097C53"/>
    <w:rsid w:val="000A0DC7"/>
    <w:rsid w:val="000A113A"/>
    <w:rsid w:val="000A13B2"/>
    <w:rsid w:val="000A208C"/>
    <w:rsid w:val="000A318A"/>
    <w:rsid w:val="000A33F0"/>
    <w:rsid w:val="000A34EA"/>
    <w:rsid w:val="000A3FE1"/>
    <w:rsid w:val="000A404F"/>
    <w:rsid w:val="000A430B"/>
    <w:rsid w:val="000A4AF9"/>
    <w:rsid w:val="000A67EC"/>
    <w:rsid w:val="000A78B9"/>
    <w:rsid w:val="000B066A"/>
    <w:rsid w:val="000B0723"/>
    <w:rsid w:val="000B16AD"/>
    <w:rsid w:val="000B1C7C"/>
    <w:rsid w:val="000B233C"/>
    <w:rsid w:val="000B27B4"/>
    <w:rsid w:val="000B28B1"/>
    <w:rsid w:val="000B2A9D"/>
    <w:rsid w:val="000B3313"/>
    <w:rsid w:val="000B3D78"/>
    <w:rsid w:val="000B3F56"/>
    <w:rsid w:val="000B42DB"/>
    <w:rsid w:val="000B4862"/>
    <w:rsid w:val="000B50B4"/>
    <w:rsid w:val="000B57A3"/>
    <w:rsid w:val="000B5923"/>
    <w:rsid w:val="000B5D9D"/>
    <w:rsid w:val="000B6A42"/>
    <w:rsid w:val="000B709B"/>
    <w:rsid w:val="000B7249"/>
    <w:rsid w:val="000C17BD"/>
    <w:rsid w:val="000C1F29"/>
    <w:rsid w:val="000C32BF"/>
    <w:rsid w:val="000C32D1"/>
    <w:rsid w:val="000C3A71"/>
    <w:rsid w:val="000C4B28"/>
    <w:rsid w:val="000C5E44"/>
    <w:rsid w:val="000C6F8A"/>
    <w:rsid w:val="000C7193"/>
    <w:rsid w:val="000C7271"/>
    <w:rsid w:val="000D08E9"/>
    <w:rsid w:val="000D111E"/>
    <w:rsid w:val="000D2D8D"/>
    <w:rsid w:val="000D35AD"/>
    <w:rsid w:val="000D468F"/>
    <w:rsid w:val="000D5CEE"/>
    <w:rsid w:val="000D5E26"/>
    <w:rsid w:val="000D6FDB"/>
    <w:rsid w:val="000D7F24"/>
    <w:rsid w:val="000E0D53"/>
    <w:rsid w:val="000E1626"/>
    <w:rsid w:val="000E1B7F"/>
    <w:rsid w:val="000E2383"/>
    <w:rsid w:val="000E27B7"/>
    <w:rsid w:val="000E38AB"/>
    <w:rsid w:val="000E4412"/>
    <w:rsid w:val="000E47C6"/>
    <w:rsid w:val="000E5561"/>
    <w:rsid w:val="000E5783"/>
    <w:rsid w:val="000E6745"/>
    <w:rsid w:val="000E7040"/>
    <w:rsid w:val="000E72A9"/>
    <w:rsid w:val="000E7539"/>
    <w:rsid w:val="000F0A31"/>
    <w:rsid w:val="000F0DF3"/>
    <w:rsid w:val="000F1312"/>
    <w:rsid w:val="000F151E"/>
    <w:rsid w:val="000F3928"/>
    <w:rsid w:val="000F3FF8"/>
    <w:rsid w:val="000F49DE"/>
    <w:rsid w:val="000F5259"/>
    <w:rsid w:val="000F595B"/>
    <w:rsid w:val="000F5EA8"/>
    <w:rsid w:val="000F7097"/>
    <w:rsid w:val="000F763D"/>
    <w:rsid w:val="000F7D2C"/>
    <w:rsid w:val="001000DF"/>
    <w:rsid w:val="00100B0B"/>
    <w:rsid w:val="00100C1D"/>
    <w:rsid w:val="0010196B"/>
    <w:rsid w:val="00101974"/>
    <w:rsid w:val="00103811"/>
    <w:rsid w:val="001047DC"/>
    <w:rsid w:val="001054EF"/>
    <w:rsid w:val="0010569A"/>
    <w:rsid w:val="0010608C"/>
    <w:rsid w:val="0010777C"/>
    <w:rsid w:val="00107897"/>
    <w:rsid w:val="001109B5"/>
    <w:rsid w:val="00110B4A"/>
    <w:rsid w:val="00111645"/>
    <w:rsid w:val="00112162"/>
    <w:rsid w:val="00112FD4"/>
    <w:rsid w:val="001134B3"/>
    <w:rsid w:val="0011393E"/>
    <w:rsid w:val="00113E39"/>
    <w:rsid w:val="001140A2"/>
    <w:rsid w:val="00114BE5"/>
    <w:rsid w:val="00115A14"/>
    <w:rsid w:val="00115BE9"/>
    <w:rsid w:val="0011602B"/>
    <w:rsid w:val="001164AE"/>
    <w:rsid w:val="001166EA"/>
    <w:rsid w:val="001172C6"/>
    <w:rsid w:val="00120E9E"/>
    <w:rsid w:val="001210BC"/>
    <w:rsid w:val="00122809"/>
    <w:rsid w:val="001231B0"/>
    <w:rsid w:val="0012375C"/>
    <w:rsid w:val="0012493F"/>
    <w:rsid w:val="001256F8"/>
    <w:rsid w:val="00126A35"/>
    <w:rsid w:val="00126E39"/>
    <w:rsid w:val="00127B3A"/>
    <w:rsid w:val="00131688"/>
    <w:rsid w:val="00132370"/>
    <w:rsid w:val="00134016"/>
    <w:rsid w:val="001353C4"/>
    <w:rsid w:val="00135CFE"/>
    <w:rsid w:val="001366E1"/>
    <w:rsid w:val="001373DF"/>
    <w:rsid w:val="0013782F"/>
    <w:rsid w:val="00137F62"/>
    <w:rsid w:val="00140049"/>
    <w:rsid w:val="0014036C"/>
    <w:rsid w:val="00140C94"/>
    <w:rsid w:val="00142BEA"/>
    <w:rsid w:val="0014366E"/>
    <w:rsid w:val="00144F4E"/>
    <w:rsid w:val="00145B85"/>
    <w:rsid w:val="00145F91"/>
    <w:rsid w:val="00146252"/>
    <w:rsid w:val="00146DAA"/>
    <w:rsid w:val="001474DA"/>
    <w:rsid w:val="0014794C"/>
    <w:rsid w:val="00147CB8"/>
    <w:rsid w:val="00150B00"/>
    <w:rsid w:val="00150B0F"/>
    <w:rsid w:val="00152288"/>
    <w:rsid w:val="001526B2"/>
    <w:rsid w:val="00152B80"/>
    <w:rsid w:val="00152C4F"/>
    <w:rsid w:val="00152D03"/>
    <w:rsid w:val="00152EE3"/>
    <w:rsid w:val="001558A4"/>
    <w:rsid w:val="0015708A"/>
    <w:rsid w:val="00157DF3"/>
    <w:rsid w:val="00157F92"/>
    <w:rsid w:val="00160B1F"/>
    <w:rsid w:val="00160F04"/>
    <w:rsid w:val="00162143"/>
    <w:rsid w:val="00162AF8"/>
    <w:rsid w:val="00162F30"/>
    <w:rsid w:val="00163F24"/>
    <w:rsid w:val="001644E6"/>
    <w:rsid w:val="00164829"/>
    <w:rsid w:val="001652AF"/>
    <w:rsid w:val="00165530"/>
    <w:rsid w:val="00165969"/>
    <w:rsid w:val="00165BEF"/>
    <w:rsid w:val="00165D9C"/>
    <w:rsid w:val="00166C96"/>
    <w:rsid w:val="001670E1"/>
    <w:rsid w:val="00167352"/>
    <w:rsid w:val="00167C2A"/>
    <w:rsid w:val="0017043B"/>
    <w:rsid w:val="0017102F"/>
    <w:rsid w:val="0017109B"/>
    <w:rsid w:val="00171B10"/>
    <w:rsid w:val="00171CBF"/>
    <w:rsid w:val="001728D2"/>
    <w:rsid w:val="00172C90"/>
    <w:rsid w:val="00172F41"/>
    <w:rsid w:val="00173119"/>
    <w:rsid w:val="0017373E"/>
    <w:rsid w:val="00173A4E"/>
    <w:rsid w:val="00173CA2"/>
    <w:rsid w:val="00173FF2"/>
    <w:rsid w:val="00174183"/>
    <w:rsid w:val="00175475"/>
    <w:rsid w:val="00177DAC"/>
    <w:rsid w:val="00180135"/>
    <w:rsid w:val="0018227A"/>
    <w:rsid w:val="00182460"/>
    <w:rsid w:val="00182465"/>
    <w:rsid w:val="001849B9"/>
    <w:rsid w:val="00184FE3"/>
    <w:rsid w:val="0018610C"/>
    <w:rsid w:val="001862FB"/>
    <w:rsid w:val="00186838"/>
    <w:rsid w:val="00187062"/>
    <w:rsid w:val="0019006E"/>
    <w:rsid w:val="001903EB"/>
    <w:rsid w:val="00190D9D"/>
    <w:rsid w:val="00192566"/>
    <w:rsid w:val="00192AF4"/>
    <w:rsid w:val="00192CF6"/>
    <w:rsid w:val="00192D54"/>
    <w:rsid w:val="0019400A"/>
    <w:rsid w:val="001941C5"/>
    <w:rsid w:val="00194438"/>
    <w:rsid w:val="00194554"/>
    <w:rsid w:val="00194A24"/>
    <w:rsid w:val="00194EBE"/>
    <w:rsid w:val="0019518D"/>
    <w:rsid w:val="00197B33"/>
    <w:rsid w:val="001A0BB5"/>
    <w:rsid w:val="001A1926"/>
    <w:rsid w:val="001A19E5"/>
    <w:rsid w:val="001A1DE0"/>
    <w:rsid w:val="001A220F"/>
    <w:rsid w:val="001A3BD8"/>
    <w:rsid w:val="001A41B8"/>
    <w:rsid w:val="001A42FD"/>
    <w:rsid w:val="001A517D"/>
    <w:rsid w:val="001A5424"/>
    <w:rsid w:val="001A5550"/>
    <w:rsid w:val="001A5CBD"/>
    <w:rsid w:val="001A6A08"/>
    <w:rsid w:val="001A7EE9"/>
    <w:rsid w:val="001B0059"/>
    <w:rsid w:val="001B101C"/>
    <w:rsid w:val="001B1C78"/>
    <w:rsid w:val="001B1EC7"/>
    <w:rsid w:val="001B253A"/>
    <w:rsid w:val="001B28D3"/>
    <w:rsid w:val="001B2EF0"/>
    <w:rsid w:val="001B4103"/>
    <w:rsid w:val="001B4B2F"/>
    <w:rsid w:val="001B58A3"/>
    <w:rsid w:val="001B64FB"/>
    <w:rsid w:val="001B78C0"/>
    <w:rsid w:val="001C0728"/>
    <w:rsid w:val="001C0DF5"/>
    <w:rsid w:val="001C145C"/>
    <w:rsid w:val="001C25F5"/>
    <w:rsid w:val="001C328B"/>
    <w:rsid w:val="001C3990"/>
    <w:rsid w:val="001C46DB"/>
    <w:rsid w:val="001C4C3D"/>
    <w:rsid w:val="001C4F60"/>
    <w:rsid w:val="001C54CD"/>
    <w:rsid w:val="001C640C"/>
    <w:rsid w:val="001C666F"/>
    <w:rsid w:val="001D162F"/>
    <w:rsid w:val="001D1752"/>
    <w:rsid w:val="001D1A23"/>
    <w:rsid w:val="001D1EAF"/>
    <w:rsid w:val="001D2F89"/>
    <w:rsid w:val="001D4194"/>
    <w:rsid w:val="001D42AB"/>
    <w:rsid w:val="001D4A85"/>
    <w:rsid w:val="001D5971"/>
    <w:rsid w:val="001D785E"/>
    <w:rsid w:val="001E10FA"/>
    <w:rsid w:val="001E12DF"/>
    <w:rsid w:val="001E14EC"/>
    <w:rsid w:val="001E1716"/>
    <w:rsid w:val="001E1A72"/>
    <w:rsid w:val="001E1E6F"/>
    <w:rsid w:val="001E25C5"/>
    <w:rsid w:val="001E554B"/>
    <w:rsid w:val="001E5D6D"/>
    <w:rsid w:val="001E6A72"/>
    <w:rsid w:val="001E6A8F"/>
    <w:rsid w:val="001E7EC7"/>
    <w:rsid w:val="001F0159"/>
    <w:rsid w:val="001F0699"/>
    <w:rsid w:val="001F0FF3"/>
    <w:rsid w:val="001F10AC"/>
    <w:rsid w:val="001F1540"/>
    <w:rsid w:val="001F1D0E"/>
    <w:rsid w:val="001F2789"/>
    <w:rsid w:val="001F414C"/>
    <w:rsid w:val="001F4ABD"/>
    <w:rsid w:val="001F4E82"/>
    <w:rsid w:val="001F5AD9"/>
    <w:rsid w:val="001F5D3A"/>
    <w:rsid w:val="0020043A"/>
    <w:rsid w:val="002030BA"/>
    <w:rsid w:val="00203F67"/>
    <w:rsid w:val="0020499C"/>
    <w:rsid w:val="0020555D"/>
    <w:rsid w:val="002102ED"/>
    <w:rsid w:val="002128C4"/>
    <w:rsid w:val="00213077"/>
    <w:rsid w:val="00214184"/>
    <w:rsid w:val="002141C6"/>
    <w:rsid w:val="00215F84"/>
    <w:rsid w:val="0021683A"/>
    <w:rsid w:val="00216CC7"/>
    <w:rsid w:val="00217120"/>
    <w:rsid w:val="002173B1"/>
    <w:rsid w:val="00217D91"/>
    <w:rsid w:val="00217E12"/>
    <w:rsid w:val="002200F9"/>
    <w:rsid w:val="002206F7"/>
    <w:rsid w:val="0022074B"/>
    <w:rsid w:val="00220B08"/>
    <w:rsid w:val="002235A2"/>
    <w:rsid w:val="00223972"/>
    <w:rsid w:val="0022505A"/>
    <w:rsid w:val="002269AF"/>
    <w:rsid w:val="0022788D"/>
    <w:rsid w:val="00231515"/>
    <w:rsid w:val="00231562"/>
    <w:rsid w:val="00232178"/>
    <w:rsid w:val="002330FD"/>
    <w:rsid w:val="00234046"/>
    <w:rsid w:val="00234AAC"/>
    <w:rsid w:val="002354E5"/>
    <w:rsid w:val="00237680"/>
    <w:rsid w:val="002379A3"/>
    <w:rsid w:val="00240375"/>
    <w:rsid w:val="00240A45"/>
    <w:rsid w:val="002415E9"/>
    <w:rsid w:val="00241964"/>
    <w:rsid w:val="002434F9"/>
    <w:rsid w:val="002436D6"/>
    <w:rsid w:val="002445F5"/>
    <w:rsid w:val="00244FDD"/>
    <w:rsid w:val="00245C72"/>
    <w:rsid w:val="00245E0F"/>
    <w:rsid w:val="00250526"/>
    <w:rsid w:val="00250825"/>
    <w:rsid w:val="00250E33"/>
    <w:rsid w:val="0025167A"/>
    <w:rsid w:val="00253339"/>
    <w:rsid w:val="002549FB"/>
    <w:rsid w:val="0025579D"/>
    <w:rsid w:val="0025638B"/>
    <w:rsid w:val="002579EB"/>
    <w:rsid w:val="00260DC0"/>
    <w:rsid w:val="00261F53"/>
    <w:rsid w:val="00262973"/>
    <w:rsid w:val="00263FE0"/>
    <w:rsid w:val="00265678"/>
    <w:rsid w:val="0026623E"/>
    <w:rsid w:val="00266616"/>
    <w:rsid w:val="002666AD"/>
    <w:rsid w:val="0026696F"/>
    <w:rsid w:val="0026785A"/>
    <w:rsid w:val="0027075D"/>
    <w:rsid w:val="0027082D"/>
    <w:rsid w:val="00270A87"/>
    <w:rsid w:val="0027172A"/>
    <w:rsid w:val="0027208E"/>
    <w:rsid w:val="002735CE"/>
    <w:rsid w:val="002752D6"/>
    <w:rsid w:val="00276443"/>
    <w:rsid w:val="00276631"/>
    <w:rsid w:val="00276E9E"/>
    <w:rsid w:val="002770E9"/>
    <w:rsid w:val="00282217"/>
    <w:rsid w:val="00282DBC"/>
    <w:rsid w:val="002834F9"/>
    <w:rsid w:val="00283C71"/>
    <w:rsid w:val="00283E1D"/>
    <w:rsid w:val="002852BC"/>
    <w:rsid w:val="0028556A"/>
    <w:rsid w:val="002862BD"/>
    <w:rsid w:val="0028650B"/>
    <w:rsid w:val="002877BE"/>
    <w:rsid w:val="002900C9"/>
    <w:rsid w:val="0029044D"/>
    <w:rsid w:val="00290F0F"/>
    <w:rsid w:val="00291897"/>
    <w:rsid w:val="0029298C"/>
    <w:rsid w:val="002932DB"/>
    <w:rsid w:val="00293923"/>
    <w:rsid w:val="00293B09"/>
    <w:rsid w:val="00295805"/>
    <w:rsid w:val="00297C95"/>
    <w:rsid w:val="002A0081"/>
    <w:rsid w:val="002A022D"/>
    <w:rsid w:val="002A1792"/>
    <w:rsid w:val="002A2AF5"/>
    <w:rsid w:val="002A3CC6"/>
    <w:rsid w:val="002A455E"/>
    <w:rsid w:val="002A461B"/>
    <w:rsid w:val="002A4D4F"/>
    <w:rsid w:val="002A5E3A"/>
    <w:rsid w:val="002A5F24"/>
    <w:rsid w:val="002A6CFF"/>
    <w:rsid w:val="002A6F5A"/>
    <w:rsid w:val="002A7F8D"/>
    <w:rsid w:val="002B01C1"/>
    <w:rsid w:val="002B0EEC"/>
    <w:rsid w:val="002B1E0F"/>
    <w:rsid w:val="002B2622"/>
    <w:rsid w:val="002B274F"/>
    <w:rsid w:val="002B2AB6"/>
    <w:rsid w:val="002B448D"/>
    <w:rsid w:val="002B4748"/>
    <w:rsid w:val="002B4CAF"/>
    <w:rsid w:val="002B5BB3"/>
    <w:rsid w:val="002C165A"/>
    <w:rsid w:val="002C1C0B"/>
    <w:rsid w:val="002C2E87"/>
    <w:rsid w:val="002C3537"/>
    <w:rsid w:val="002C3A6E"/>
    <w:rsid w:val="002C4AD9"/>
    <w:rsid w:val="002C64EC"/>
    <w:rsid w:val="002C6911"/>
    <w:rsid w:val="002C7076"/>
    <w:rsid w:val="002C7AB3"/>
    <w:rsid w:val="002C7BF0"/>
    <w:rsid w:val="002D1446"/>
    <w:rsid w:val="002D1A62"/>
    <w:rsid w:val="002D2135"/>
    <w:rsid w:val="002D2267"/>
    <w:rsid w:val="002D3748"/>
    <w:rsid w:val="002D3F82"/>
    <w:rsid w:val="002D456E"/>
    <w:rsid w:val="002D4F85"/>
    <w:rsid w:val="002D58DB"/>
    <w:rsid w:val="002D6377"/>
    <w:rsid w:val="002D6F4D"/>
    <w:rsid w:val="002D7076"/>
    <w:rsid w:val="002D7362"/>
    <w:rsid w:val="002D776C"/>
    <w:rsid w:val="002D7902"/>
    <w:rsid w:val="002D792B"/>
    <w:rsid w:val="002D7988"/>
    <w:rsid w:val="002E1270"/>
    <w:rsid w:val="002E1BA1"/>
    <w:rsid w:val="002E1D14"/>
    <w:rsid w:val="002E203D"/>
    <w:rsid w:val="002E2442"/>
    <w:rsid w:val="002E339C"/>
    <w:rsid w:val="002E3E7A"/>
    <w:rsid w:val="002E4F9B"/>
    <w:rsid w:val="002E5BFC"/>
    <w:rsid w:val="002E681F"/>
    <w:rsid w:val="002E68B5"/>
    <w:rsid w:val="002E690D"/>
    <w:rsid w:val="002E71F2"/>
    <w:rsid w:val="002E78EB"/>
    <w:rsid w:val="002F059E"/>
    <w:rsid w:val="002F1E7E"/>
    <w:rsid w:val="002F226F"/>
    <w:rsid w:val="002F2362"/>
    <w:rsid w:val="002F2485"/>
    <w:rsid w:val="002F2CFD"/>
    <w:rsid w:val="002F3360"/>
    <w:rsid w:val="002F474B"/>
    <w:rsid w:val="002F6053"/>
    <w:rsid w:val="002F66E8"/>
    <w:rsid w:val="002F6716"/>
    <w:rsid w:val="002F705E"/>
    <w:rsid w:val="002F7436"/>
    <w:rsid w:val="002F7582"/>
    <w:rsid w:val="002F765C"/>
    <w:rsid w:val="002F7726"/>
    <w:rsid w:val="002F79EB"/>
    <w:rsid w:val="003009BF"/>
    <w:rsid w:val="00301EB7"/>
    <w:rsid w:val="00302C82"/>
    <w:rsid w:val="00302D11"/>
    <w:rsid w:val="00302DA7"/>
    <w:rsid w:val="0030381E"/>
    <w:rsid w:val="0030438D"/>
    <w:rsid w:val="0030479B"/>
    <w:rsid w:val="00304E4D"/>
    <w:rsid w:val="003062AB"/>
    <w:rsid w:val="00306437"/>
    <w:rsid w:val="00306729"/>
    <w:rsid w:val="00310578"/>
    <w:rsid w:val="00310781"/>
    <w:rsid w:val="00310E21"/>
    <w:rsid w:val="00311362"/>
    <w:rsid w:val="00311915"/>
    <w:rsid w:val="00312709"/>
    <w:rsid w:val="00312D9B"/>
    <w:rsid w:val="003139DF"/>
    <w:rsid w:val="00313EB1"/>
    <w:rsid w:val="00314A8D"/>
    <w:rsid w:val="00314A97"/>
    <w:rsid w:val="0031560F"/>
    <w:rsid w:val="003165A3"/>
    <w:rsid w:val="00316E92"/>
    <w:rsid w:val="00316EC4"/>
    <w:rsid w:val="003177B5"/>
    <w:rsid w:val="003177D1"/>
    <w:rsid w:val="00317AB7"/>
    <w:rsid w:val="00321A44"/>
    <w:rsid w:val="00321ADE"/>
    <w:rsid w:val="0032234A"/>
    <w:rsid w:val="003249AA"/>
    <w:rsid w:val="00324FF6"/>
    <w:rsid w:val="00325F05"/>
    <w:rsid w:val="0032625E"/>
    <w:rsid w:val="00326267"/>
    <w:rsid w:val="00326288"/>
    <w:rsid w:val="0032680A"/>
    <w:rsid w:val="003269D1"/>
    <w:rsid w:val="00326D0E"/>
    <w:rsid w:val="00327C1A"/>
    <w:rsid w:val="00330CE6"/>
    <w:rsid w:val="00333BA4"/>
    <w:rsid w:val="00333FE1"/>
    <w:rsid w:val="0033658D"/>
    <w:rsid w:val="00336886"/>
    <w:rsid w:val="0033772E"/>
    <w:rsid w:val="0033790F"/>
    <w:rsid w:val="00341075"/>
    <w:rsid w:val="0034123E"/>
    <w:rsid w:val="0034126A"/>
    <w:rsid w:val="0034241C"/>
    <w:rsid w:val="003429B3"/>
    <w:rsid w:val="0034387B"/>
    <w:rsid w:val="00344B3B"/>
    <w:rsid w:val="00344EE2"/>
    <w:rsid w:val="003451BF"/>
    <w:rsid w:val="00345F6A"/>
    <w:rsid w:val="00346AEB"/>
    <w:rsid w:val="00347054"/>
    <w:rsid w:val="0034738A"/>
    <w:rsid w:val="00347FBA"/>
    <w:rsid w:val="00351091"/>
    <w:rsid w:val="00351E31"/>
    <w:rsid w:val="0035247F"/>
    <w:rsid w:val="00355A83"/>
    <w:rsid w:val="003566AE"/>
    <w:rsid w:val="00357510"/>
    <w:rsid w:val="00357623"/>
    <w:rsid w:val="00357F32"/>
    <w:rsid w:val="003601FD"/>
    <w:rsid w:val="00361A56"/>
    <w:rsid w:val="00361B74"/>
    <w:rsid w:val="00361CB7"/>
    <w:rsid w:val="003620BB"/>
    <w:rsid w:val="00362136"/>
    <w:rsid w:val="0036285B"/>
    <w:rsid w:val="003648A4"/>
    <w:rsid w:val="003650B6"/>
    <w:rsid w:val="0036648D"/>
    <w:rsid w:val="003667BE"/>
    <w:rsid w:val="00371892"/>
    <w:rsid w:val="0037205E"/>
    <w:rsid w:val="00372214"/>
    <w:rsid w:val="00372563"/>
    <w:rsid w:val="00372837"/>
    <w:rsid w:val="00373552"/>
    <w:rsid w:val="00374975"/>
    <w:rsid w:val="00375B12"/>
    <w:rsid w:val="00375DA9"/>
    <w:rsid w:val="0038058D"/>
    <w:rsid w:val="00381BB7"/>
    <w:rsid w:val="003868A5"/>
    <w:rsid w:val="003875A0"/>
    <w:rsid w:val="00387F40"/>
    <w:rsid w:val="00391748"/>
    <w:rsid w:val="00391F30"/>
    <w:rsid w:val="00392F63"/>
    <w:rsid w:val="003934EB"/>
    <w:rsid w:val="0039479A"/>
    <w:rsid w:val="00394AF6"/>
    <w:rsid w:val="00394F49"/>
    <w:rsid w:val="00396452"/>
    <w:rsid w:val="00396509"/>
    <w:rsid w:val="00396831"/>
    <w:rsid w:val="003A0B3C"/>
    <w:rsid w:val="003A1FC5"/>
    <w:rsid w:val="003A3B93"/>
    <w:rsid w:val="003A4713"/>
    <w:rsid w:val="003A51F9"/>
    <w:rsid w:val="003A5531"/>
    <w:rsid w:val="003A6314"/>
    <w:rsid w:val="003B0CB7"/>
    <w:rsid w:val="003B1308"/>
    <w:rsid w:val="003B1CDA"/>
    <w:rsid w:val="003B23A4"/>
    <w:rsid w:val="003B2BB5"/>
    <w:rsid w:val="003B2E61"/>
    <w:rsid w:val="003B32B7"/>
    <w:rsid w:val="003B59EB"/>
    <w:rsid w:val="003B6700"/>
    <w:rsid w:val="003B6F1D"/>
    <w:rsid w:val="003B6F6E"/>
    <w:rsid w:val="003B7F81"/>
    <w:rsid w:val="003B7FFA"/>
    <w:rsid w:val="003C073B"/>
    <w:rsid w:val="003C2B96"/>
    <w:rsid w:val="003C4AB7"/>
    <w:rsid w:val="003C52D1"/>
    <w:rsid w:val="003C57C7"/>
    <w:rsid w:val="003C6085"/>
    <w:rsid w:val="003C6A5D"/>
    <w:rsid w:val="003C7591"/>
    <w:rsid w:val="003D0D1C"/>
    <w:rsid w:val="003D1293"/>
    <w:rsid w:val="003D1945"/>
    <w:rsid w:val="003D1B3D"/>
    <w:rsid w:val="003D2FBD"/>
    <w:rsid w:val="003D3E51"/>
    <w:rsid w:val="003D3FAA"/>
    <w:rsid w:val="003D422B"/>
    <w:rsid w:val="003D4DC1"/>
    <w:rsid w:val="003D6E5F"/>
    <w:rsid w:val="003D7608"/>
    <w:rsid w:val="003E0624"/>
    <w:rsid w:val="003E082F"/>
    <w:rsid w:val="003E09DF"/>
    <w:rsid w:val="003E3977"/>
    <w:rsid w:val="003E3D88"/>
    <w:rsid w:val="003E3F8F"/>
    <w:rsid w:val="003E4714"/>
    <w:rsid w:val="003E5C9C"/>
    <w:rsid w:val="003E5E0F"/>
    <w:rsid w:val="003E5F85"/>
    <w:rsid w:val="003E6E98"/>
    <w:rsid w:val="003F0D45"/>
    <w:rsid w:val="003F18DA"/>
    <w:rsid w:val="003F1FFE"/>
    <w:rsid w:val="003F2437"/>
    <w:rsid w:val="003F4E4F"/>
    <w:rsid w:val="003F5420"/>
    <w:rsid w:val="003F56DE"/>
    <w:rsid w:val="003F58A0"/>
    <w:rsid w:val="003F686E"/>
    <w:rsid w:val="003F6A2F"/>
    <w:rsid w:val="003F6FA2"/>
    <w:rsid w:val="00400195"/>
    <w:rsid w:val="0040023C"/>
    <w:rsid w:val="00400E75"/>
    <w:rsid w:val="00402DBB"/>
    <w:rsid w:val="004031BD"/>
    <w:rsid w:val="00403501"/>
    <w:rsid w:val="00403AE4"/>
    <w:rsid w:val="004046E0"/>
    <w:rsid w:val="004047B7"/>
    <w:rsid w:val="00405747"/>
    <w:rsid w:val="00407C2B"/>
    <w:rsid w:val="00407F3D"/>
    <w:rsid w:val="004100CF"/>
    <w:rsid w:val="0041029D"/>
    <w:rsid w:val="0041064E"/>
    <w:rsid w:val="00410EB3"/>
    <w:rsid w:val="00411609"/>
    <w:rsid w:val="00411BC2"/>
    <w:rsid w:val="00412155"/>
    <w:rsid w:val="0041224F"/>
    <w:rsid w:val="00412604"/>
    <w:rsid w:val="00412E2C"/>
    <w:rsid w:val="004134C0"/>
    <w:rsid w:val="00414543"/>
    <w:rsid w:val="00415016"/>
    <w:rsid w:val="0041515C"/>
    <w:rsid w:val="00415A10"/>
    <w:rsid w:val="00415C59"/>
    <w:rsid w:val="00417227"/>
    <w:rsid w:val="0041736C"/>
    <w:rsid w:val="00417CCF"/>
    <w:rsid w:val="004211B2"/>
    <w:rsid w:val="0042145D"/>
    <w:rsid w:val="004215D1"/>
    <w:rsid w:val="00421793"/>
    <w:rsid w:val="00421DC4"/>
    <w:rsid w:val="004221C8"/>
    <w:rsid w:val="0042303B"/>
    <w:rsid w:val="00423321"/>
    <w:rsid w:val="00423A28"/>
    <w:rsid w:val="00424202"/>
    <w:rsid w:val="0042445A"/>
    <w:rsid w:val="004246A0"/>
    <w:rsid w:val="004251ED"/>
    <w:rsid w:val="004254C2"/>
    <w:rsid w:val="00425556"/>
    <w:rsid w:val="00425EF6"/>
    <w:rsid w:val="004263D1"/>
    <w:rsid w:val="00426A69"/>
    <w:rsid w:val="00431A37"/>
    <w:rsid w:val="00431B57"/>
    <w:rsid w:val="00432C6B"/>
    <w:rsid w:val="00433E3B"/>
    <w:rsid w:val="0043467F"/>
    <w:rsid w:val="0043469D"/>
    <w:rsid w:val="0043474C"/>
    <w:rsid w:val="00434DDC"/>
    <w:rsid w:val="0043553C"/>
    <w:rsid w:val="0043575C"/>
    <w:rsid w:val="00437ACA"/>
    <w:rsid w:val="00437FC3"/>
    <w:rsid w:val="0044129E"/>
    <w:rsid w:val="00441B89"/>
    <w:rsid w:val="00441D7D"/>
    <w:rsid w:val="00443C76"/>
    <w:rsid w:val="004444E1"/>
    <w:rsid w:val="004446D1"/>
    <w:rsid w:val="00444B23"/>
    <w:rsid w:val="00445285"/>
    <w:rsid w:val="00445B08"/>
    <w:rsid w:val="00447454"/>
    <w:rsid w:val="00447460"/>
    <w:rsid w:val="00447756"/>
    <w:rsid w:val="00447C16"/>
    <w:rsid w:val="00450A57"/>
    <w:rsid w:val="004518DE"/>
    <w:rsid w:val="0045236B"/>
    <w:rsid w:val="0045401C"/>
    <w:rsid w:val="0045530C"/>
    <w:rsid w:val="00455C39"/>
    <w:rsid w:val="00457BE2"/>
    <w:rsid w:val="00457C49"/>
    <w:rsid w:val="00457E97"/>
    <w:rsid w:val="00460294"/>
    <w:rsid w:val="00460C18"/>
    <w:rsid w:val="00461065"/>
    <w:rsid w:val="00461A5E"/>
    <w:rsid w:val="00462BA6"/>
    <w:rsid w:val="004631B6"/>
    <w:rsid w:val="00463F72"/>
    <w:rsid w:val="0046436E"/>
    <w:rsid w:val="004650D2"/>
    <w:rsid w:val="00465652"/>
    <w:rsid w:val="004663A0"/>
    <w:rsid w:val="00467112"/>
    <w:rsid w:val="004703C1"/>
    <w:rsid w:val="00470CF2"/>
    <w:rsid w:val="00471158"/>
    <w:rsid w:val="00471750"/>
    <w:rsid w:val="004726F8"/>
    <w:rsid w:val="00472834"/>
    <w:rsid w:val="004731F2"/>
    <w:rsid w:val="0047572D"/>
    <w:rsid w:val="00476270"/>
    <w:rsid w:val="004767DC"/>
    <w:rsid w:val="00476E85"/>
    <w:rsid w:val="004778B9"/>
    <w:rsid w:val="00480B68"/>
    <w:rsid w:val="00481071"/>
    <w:rsid w:val="00481EBF"/>
    <w:rsid w:val="0048213D"/>
    <w:rsid w:val="00482A3F"/>
    <w:rsid w:val="00483796"/>
    <w:rsid w:val="00483B39"/>
    <w:rsid w:val="00484A43"/>
    <w:rsid w:val="00484BF2"/>
    <w:rsid w:val="00485DAF"/>
    <w:rsid w:val="00486C83"/>
    <w:rsid w:val="00486D76"/>
    <w:rsid w:val="004879BC"/>
    <w:rsid w:val="00487A2F"/>
    <w:rsid w:val="00487FA0"/>
    <w:rsid w:val="00490160"/>
    <w:rsid w:val="00492E16"/>
    <w:rsid w:val="00492EDA"/>
    <w:rsid w:val="0049495C"/>
    <w:rsid w:val="00494DFF"/>
    <w:rsid w:val="00496E66"/>
    <w:rsid w:val="004978AA"/>
    <w:rsid w:val="00497908"/>
    <w:rsid w:val="00497A24"/>
    <w:rsid w:val="00497F15"/>
    <w:rsid w:val="004A0004"/>
    <w:rsid w:val="004A00E9"/>
    <w:rsid w:val="004A0B17"/>
    <w:rsid w:val="004A0CD0"/>
    <w:rsid w:val="004A13C6"/>
    <w:rsid w:val="004A147B"/>
    <w:rsid w:val="004A19C9"/>
    <w:rsid w:val="004A28DC"/>
    <w:rsid w:val="004A2BB3"/>
    <w:rsid w:val="004A3315"/>
    <w:rsid w:val="004A3FFB"/>
    <w:rsid w:val="004A4FC3"/>
    <w:rsid w:val="004A51ED"/>
    <w:rsid w:val="004A5AE1"/>
    <w:rsid w:val="004A63A0"/>
    <w:rsid w:val="004A6470"/>
    <w:rsid w:val="004A68DA"/>
    <w:rsid w:val="004A6E08"/>
    <w:rsid w:val="004A7DD2"/>
    <w:rsid w:val="004A7E0C"/>
    <w:rsid w:val="004B0B5A"/>
    <w:rsid w:val="004B0C30"/>
    <w:rsid w:val="004B12D9"/>
    <w:rsid w:val="004B2106"/>
    <w:rsid w:val="004B32E2"/>
    <w:rsid w:val="004B3933"/>
    <w:rsid w:val="004B3C2C"/>
    <w:rsid w:val="004B4C8F"/>
    <w:rsid w:val="004B5136"/>
    <w:rsid w:val="004B5417"/>
    <w:rsid w:val="004B5C3F"/>
    <w:rsid w:val="004B69FF"/>
    <w:rsid w:val="004B6C81"/>
    <w:rsid w:val="004B6EAE"/>
    <w:rsid w:val="004B6F3A"/>
    <w:rsid w:val="004C0EA4"/>
    <w:rsid w:val="004C13C5"/>
    <w:rsid w:val="004C1E7C"/>
    <w:rsid w:val="004C1EDF"/>
    <w:rsid w:val="004C22F9"/>
    <w:rsid w:val="004C481D"/>
    <w:rsid w:val="004C49A2"/>
    <w:rsid w:val="004C4C04"/>
    <w:rsid w:val="004C5DE5"/>
    <w:rsid w:val="004C6BEC"/>
    <w:rsid w:val="004C6C10"/>
    <w:rsid w:val="004C753C"/>
    <w:rsid w:val="004C7542"/>
    <w:rsid w:val="004C7657"/>
    <w:rsid w:val="004D0906"/>
    <w:rsid w:val="004D17A5"/>
    <w:rsid w:val="004D248A"/>
    <w:rsid w:val="004D2C3D"/>
    <w:rsid w:val="004D2FDC"/>
    <w:rsid w:val="004D3AE4"/>
    <w:rsid w:val="004D4737"/>
    <w:rsid w:val="004D4A6F"/>
    <w:rsid w:val="004D5245"/>
    <w:rsid w:val="004D55E5"/>
    <w:rsid w:val="004D65D8"/>
    <w:rsid w:val="004D71A8"/>
    <w:rsid w:val="004D71FD"/>
    <w:rsid w:val="004D746E"/>
    <w:rsid w:val="004D7ABF"/>
    <w:rsid w:val="004E02E2"/>
    <w:rsid w:val="004E07C2"/>
    <w:rsid w:val="004E10D5"/>
    <w:rsid w:val="004E240F"/>
    <w:rsid w:val="004E33D7"/>
    <w:rsid w:val="004E6503"/>
    <w:rsid w:val="004E6919"/>
    <w:rsid w:val="004E6C5B"/>
    <w:rsid w:val="004E7611"/>
    <w:rsid w:val="004F007F"/>
    <w:rsid w:val="004F112E"/>
    <w:rsid w:val="004F17F6"/>
    <w:rsid w:val="004F19A5"/>
    <w:rsid w:val="004F2105"/>
    <w:rsid w:val="004F2B89"/>
    <w:rsid w:val="004F34D2"/>
    <w:rsid w:val="004F3749"/>
    <w:rsid w:val="004F4426"/>
    <w:rsid w:val="004F56E9"/>
    <w:rsid w:val="004F5B4C"/>
    <w:rsid w:val="004F74D7"/>
    <w:rsid w:val="004F7D66"/>
    <w:rsid w:val="00500384"/>
    <w:rsid w:val="0050062F"/>
    <w:rsid w:val="00500785"/>
    <w:rsid w:val="0050091D"/>
    <w:rsid w:val="00500B94"/>
    <w:rsid w:val="00503CE0"/>
    <w:rsid w:val="0050450E"/>
    <w:rsid w:val="0050518F"/>
    <w:rsid w:val="00505576"/>
    <w:rsid w:val="00506DF0"/>
    <w:rsid w:val="00506E52"/>
    <w:rsid w:val="00507253"/>
    <w:rsid w:val="00507619"/>
    <w:rsid w:val="00510636"/>
    <w:rsid w:val="00510731"/>
    <w:rsid w:val="00511AA8"/>
    <w:rsid w:val="00512AB3"/>
    <w:rsid w:val="00512C2E"/>
    <w:rsid w:val="00513392"/>
    <w:rsid w:val="005135E6"/>
    <w:rsid w:val="00513C0C"/>
    <w:rsid w:val="00514E88"/>
    <w:rsid w:val="00514F1D"/>
    <w:rsid w:val="0051608A"/>
    <w:rsid w:val="005169EF"/>
    <w:rsid w:val="00520295"/>
    <w:rsid w:val="00520C04"/>
    <w:rsid w:val="005213D0"/>
    <w:rsid w:val="00521595"/>
    <w:rsid w:val="00522517"/>
    <w:rsid w:val="005244CB"/>
    <w:rsid w:val="00524CD4"/>
    <w:rsid w:val="00524F1A"/>
    <w:rsid w:val="00525F0A"/>
    <w:rsid w:val="00525F20"/>
    <w:rsid w:val="0052624B"/>
    <w:rsid w:val="00526783"/>
    <w:rsid w:val="00527C72"/>
    <w:rsid w:val="005314A4"/>
    <w:rsid w:val="005318D8"/>
    <w:rsid w:val="00531A81"/>
    <w:rsid w:val="00533657"/>
    <w:rsid w:val="00533A56"/>
    <w:rsid w:val="00533FE1"/>
    <w:rsid w:val="0053483A"/>
    <w:rsid w:val="00534D72"/>
    <w:rsid w:val="0053550C"/>
    <w:rsid w:val="005357FE"/>
    <w:rsid w:val="00535905"/>
    <w:rsid w:val="00535A04"/>
    <w:rsid w:val="00535D3B"/>
    <w:rsid w:val="00536498"/>
    <w:rsid w:val="005376D1"/>
    <w:rsid w:val="0053773C"/>
    <w:rsid w:val="005377AF"/>
    <w:rsid w:val="00537C16"/>
    <w:rsid w:val="00540F72"/>
    <w:rsid w:val="00540F82"/>
    <w:rsid w:val="005436E7"/>
    <w:rsid w:val="005436F3"/>
    <w:rsid w:val="0054386D"/>
    <w:rsid w:val="0054466B"/>
    <w:rsid w:val="00544954"/>
    <w:rsid w:val="005453A4"/>
    <w:rsid w:val="0054614E"/>
    <w:rsid w:val="00550317"/>
    <w:rsid w:val="00550AFB"/>
    <w:rsid w:val="00551519"/>
    <w:rsid w:val="00551B0D"/>
    <w:rsid w:val="00551B5F"/>
    <w:rsid w:val="00552050"/>
    <w:rsid w:val="00552F8B"/>
    <w:rsid w:val="00554054"/>
    <w:rsid w:val="00554834"/>
    <w:rsid w:val="00554C7B"/>
    <w:rsid w:val="00556963"/>
    <w:rsid w:val="00556A6F"/>
    <w:rsid w:val="005570D5"/>
    <w:rsid w:val="005608DB"/>
    <w:rsid w:val="00560A29"/>
    <w:rsid w:val="00561B0C"/>
    <w:rsid w:val="00561E91"/>
    <w:rsid w:val="005624AF"/>
    <w:rsid w:val="00564391"/>
    <w:rsid w:val="005647D3"/>
    <w:rsid w:val="00565863"/>
    <w:rsid w:val="005663FB"/>
    <w:rsid w:val="00570393"/>
    <w:rsid w:val="00570F58"/>
    <w:rsid w:val="00571359"/>
    <w:rsid w:val="0057186E"/>
    <w:rsid w:val="00571CED"/>
    <w:rsid w:val="00572690"/>
    <w:rsid w:val="005727AC"/>
    <w:rsid w:val="00572901"/>
    <w:rsid w:val="00572CB0"/>
    <w:rsid w:val="00573750"/>
    <w:rsid w:val="00574A3D"/>
    <w:rsid w:val="00574F0B"/>
    <w:rsid w:val="00575637"/>
    <w:rsid w:val="00575BED"/>
    <w:rsid w:val="00576A92"/>
    <w:rsid w:val="00577985"/>
    <w:rsid w:val="00577C01"/>
    <w:rsid w:val="00577DDC"/>
    <w:rsid w:val="005801CC"/>
    <w:rsid w:val="005803E2"/>
    <w:rsid w:val="00580A80"/>
    <w:rsid w:val="00581B5D"/>
    <w:rsid w:val="00582307"/>
    <w:rsid w:val="005828C7"/>
    <w:rsid w:val="005836B1"/>
    <w:rsid w:val="005837F3"/>
    <w:rsid w:val="0058436A"/>
    <w:rsid w:val="005843EF"/>
    <w:rsid w:val="00584579"/>
    <w:rsid w:val="005845FB"/>
    <w:rsid w:val="0058479A"/>
    <w:rsid w:val="0058493D"/>
    <w:rsid w:val="0058635D"/>
    <w:rsid w:val="0058703B"/>
    <w:rsid w:val="00591F3D"/>
    <w:rsid w:val="00592D34"/>
    <w:rsid w:val="005934E6"/>
    <w:rsid w:val="0059414F"/>
    <w:rsid w:val="005941BE"/>
    <w:rsid w:val="00595A39"/>
    <w:rsid w:val="00595C0B"/>
    <w:rsid w:val="00595E90"/>
    <w:rsid w:val="0059691C"/>
    <w:rsid w:val="005975B9"/>
    <w:rsid w:val="005A1D6C"/>
    <w:rsid w:val="005A2695"/>
    <w:rsid w:val="005A29D0"/>
    <w:rsid w:val="005A2AE1"/>
    <w:rsid w:val="005A2E25"/>
    <w:rsid w:val="005A3516"/>
    <w:rsid w:val="005A48EA"/>
    <w:rsid w:val="005A4ED9"/>
    <w:rsid w:val="005A67CC"/>
    <w:rsid w:val="005A7013"/>
    <w:rsid w:val="005A7A22"/>
    <w:rsid w:val="005B10F9"/>
    <w:rsid w:val="005B174A"/>
    <w:rsid w:val="005B1DF8"/>
    <w:rsid w:val="005B204D"/>
    <w:rsid w:val="005B24E8"/>
    <w:rsid w:val="005B2619"/>
    <w:rsid w:val="005B272B"/>
    <w:rsid w:val="005B341B"/>
    <w:rsid w:val="005B43CC"/>
    <w:rsid w:val="005B5011"/>
    <w:rsid w:val="005B5748"/>
    <w:rsid w:val="005B5BCD"/>
    <w:rsid w:val="005B5FFC"/>
    <w:rsid w:val="005B7BAC"/>
    <w:rsid w:val="005B7EC4"/>
    <w:rsid w:val="005C01D4"/>
    <w:rsid w:val="005C078B"/>
    <w:rsid w:val="005C0880"/>
    <w:rsid w:val="005C18BC"/>
    <w:rsid w:val="005C338D"/>
    <w:rsid w:val="005C33AE"/>
    <w:rsid w:val="005C3C44"/>
    <w:rsid w:val="005C4647"/>
    <w:rsid w:val="005C4944"/>
    <w:rsid w:val="005C4E85"/>
    <w:rsid w:val="005C6618"/>
    <w:rsid w:val="005C68ED"/>
    <w:rsid w:val="005C6DA6"/>
    <w:rsid w:val="005D031A"/>
    <w:rsid w:val="005D040A"/>
    <w:rsid w:val="005D0BCB"/>
    <w:rsid w:val="005D14E2"/>
    <w:rsid w:val="005D261D"/>
    <w:rsid w:val="005D2C4C"/>
    <w:rsid w:val="005D333B"/>
    <w:rsid w:val="005D4935"/>
    <w:rsid w:val="005D4BFD"/>
    <w:rsid w:val="005D5427"/>
    <w:rsid w:val="005D6AA9"/>
    <w:rsid w:val="005D6E0D"/>
    <w:rsid w:val="005D7762"/>
    <w:rsid w:val="005D7A06"/>
    <w:rsid w:val="005D7B3C"/>
    <w:rsid w:val="005E35A2"/>
    <w:rsid w:val="005E4E2F"/>
    <w:rsid w:val="005E56EE"/>
    <w:rsid w:val="005E5D7E"/>
    <w:rsid w:val="005E78F5"/>
    <w:rsid w:val="005F06EA"/>
    <w:rsid w:val="005F1614"/>
    <w:rsid w:val="005F1AEC"/>
    <w:rsid w:val="005F236E"/>
    <w:rsid w:val="005F29BE"/>
    <w:rsid w:val="005F3135"/>
    <w:rsid w:val="005F3E80"/>
    <w:rsid w:val="005F44CF"/>
    <w:rsid w:val="005F50A9"/>
    <w:rsid w:val="005F581C"/>
    <w:rsid w:val="005F58B8"/>
    <w:rsid w:val="005F64D0"/>
    <w:rsid w:val="005F6827"/>
    <w:rsid w:val="005F6960"/>
    <w:rsid w:val="005F72E8"/>
    <w:rsid w:val="00600FA2"/>
    <w:rsid w:val="00601FFB"/>
    <w:rsid w:val="006029AF"/>
    <w:rsid w:val="00602DE6"/>
    <w:rsid w:val="00603E6A"/>
    <w:rsid w:val="00604097"/>
    <w:rsid w:val="00604F23"/>
    <w:rsid w:val="0060501E"/>
    <w:rsid w:val="006051AA"/>
    <w:rsid w:val="006058A2"/>
    <w:rsid w:val="00605A83"/>
    <w:rsid w:val="00606CF1"/>
    <w:rsid w:val="006070C8"/>
    <w:rsid w:val="00607D24"/>
    <w:rsid w:val="0061039B"/>
    <w:rsid w:val="0061065F"/>
    <w:rsid w:val="006109DF"/>
    <w:rsid w:val="0061135A"/>
    <w:rsid w:val="006113F3"/>
    <w:rsid w:val="00612466"/>
    <w:rsid w:val="0061264B"/>
    <w:rsid w:val="00612D46"/>
    <w:rsid w:val="006135CF"/>
    <w:rsid w:val="00613880"/>
    <w:rsid w:val="006140AE"/>
    <w:rsid w:val="0061523A"/>
    <w:rsid w:val="00615B6C"/>
    <w:rsid w:val="00616317"/>
    <w:rsid w:val="0061652E"/>
    <w:rsid w:val="00616A9B"/>
    <w:rsid w:val="00617370"/>
    <w:rsid w:val="0062063B"/>
    <w:rsid w:val="00620B8B"/>
    <w:rsid w:val="006215A2"/>
    <w:rsid w:val="00623BAF"/>
    <w:rsid w:val="0062423F"/>
    <w:rsid w:val="0062426C"/>
    <w:rsid w:val="0062427F"/>
    <w:rsid w:val="00624CAE"/>
    <w:rsid w:val="00626CA4"/>
    <w:rsid w:val="006324F7"/>
    <w:rsid w:val="006328DF"/>
    <w:rsid w:val="006336E7"/>
    <w:rsid w:val="006344DF"/>
    <w:rsid w:val="00634A57"/>
    <w:rsid w:val="00640818"/>
    <w:rsid w:val="0064199E"/>
    <w:rsid w:val="00642666"/>
    <w:rsid w:val="00644D1C"/>
    <w:rsid w:val="006466F9"/>
    <w:rsid w:val="0064679E"/>
    <w:rsid w:val="00646AC7"/>
    <w:rsid w:val="00647B54"/>
    <w:rsid w:val="006507DE"/>
    <w:rsid w:val="006508F3"/>
    <w:rsid w:val="006519A7"/>
    <w:rsid w:val="00652927"/>
    <w:rsid w:val="00653663"/>
    <w:rsid w:val="00653836"/>
    <w:rsid w:val="0065466A"/>
    <w:rsid w:val="00656F55"/>
    <w:rsid w:val="006577FC"/>
    <w:rsid w:val="00657861"/>
    <w:rsid w:val="00657C54"/>
    <w:rsid w:val="00661180"/>
    <w:rsid w:val="006611D5"/>
    <w:rsid w:val="00661747"/>
    <w:rsid w:val="0066249E"/>
    <w:rsid w:val="006625F7"/>
    <w:rsid w:val="006641DF"/>
    <w:rsid w:val="00665B37"/>
    <w:rsid w:val="00666C1D"/>
    <w:rsid w:val="00667E8A"/>
    <w:rsid w:val="006701D7"/>
    <w:rsid w:val="00671CD6"/>
    <w:rsid w:val="006727E3"/>
    <w:rsid w:val="00673FD7"/>
    <w:rsid w:val="00674165"/>
    <w:rsid w:val="00675E66"/>
    <w:rsid w:val="006763AE"/>
    <w:rsid w:val="00676518"/>
    <w:rsid w:val="006768CD"/>
    <w:rsid w:val="0067708B"/>
    <w:rsid w:val="00677697"/>
    <w:rsid w:val="006779AA"/>
    <w:rsid w:val="00680DBE"/>
    <w:rsid w:val="0068117F"/>
    <w:rsid w:val="006811F2"/>
    <w:rsid w:val="00681F71"/>
    <w:rsid w:val="0068268D"/>
    <w:rsid w:val="00682754"/>
    <w:rsid w:val="0068301A"/>
    <w:rsid w:val="0068370A"/>
    <w:rsid w:val="00683B18"/>
    <w:rsid w:val="006841CA"/>
    <w:rsid w:val="00684AFB"/>
    <w:rsid w:val="00684CEA"/>
    <w:rsid w:val="006855DE"/>
    <w:rsid w:val="00685A2F"/>
    <w:rsid w:val="0068673B"/>
    <w:rsid w:val="00687332"/>
    <w:rsid w:val="0069029A"/>
    <w:rsid w:val="00690BC3"/>
    <w:rsid w:val="00690DE2"/>
    <w:rsid w:val="006920C5"/>
    <w:rsid w:val="0069239B"/>
    <w:rsid w:val="006924AC"/>
    <w:rsid w:val="006928C5"/>
    <w:rsid w:val="00693059"/>
    <w:rsid w:val="0069331A"/>
    <w:rsid w:val="0069332F"/>
    <w:rsid w:val="00693E5D"/>
    <w:rsid w:val="00694A3A"/>
    <w:rsid w:val="00694D42"/>
    <w:rsid w:val="00695192"/>
    <w:rsid w:val="00695363"/>
    <w:rsid w:val="00696285"/>
    <w:rsid w:val="00696542"/>
    <w:rsid w:val="006965DC"/>
    <w:rsid w:val="006971A5"/>
    <w:rsid w:val="006A047F"/>
    <w:rsid w:val="006A080B"/>
    <w:rsid w:val="006A1545"/>
    <w:rsid w:val="006A171E"/>
    <w:rsid w:val="006A1742"/>
    <w:rsid w:val="006A1CE0"/>
    <w:rsid w:val="006A2433"/>
    <w:rsid w:val="006A35FA"/>
    <w:rsid w:val="006A36B3"/>
    <w:rsid w:val="006A3FCA"/>
    <w:rsid w:val="006A5253"/>
    <w:rsid w:val="006A5291"/>
    <w:rsid w:val="006A5588"/>
    <w:rsid w:val="006A5826"/>
    <w:rsid w:val="006A58DC"/>
    <w:rsid w:val="006A63B2"/>
    <w:rsid w:val="006A6BBC"/>
    <w:rsid w:val="006A71C0"/>
    <w:rsid w:val="006B0309"/>
    <w:rsid w:val="006B104A"/>
    <w:rsid w:val="006B20BF"/>
    <w:rsid w:val="006B26FC"/>
    <w:rsid w:val="006B2C53"/>
    <w:rsid w:val="006B4359"/>
    <w:rsid w:val="006B4ACD"/>
    <w:rsid w:val="006B4E5E"/>
    <w:rsid w:val="006B51F9"/>
    <w:rsid w:val="006B5201"/>
    <w:rsid w:val="006B557C"/>
    <w:rsid w:val="006B5F49"/>
    <w:rsid w:val="006C0CF1"/>
    <w:rsid w:val="006C0CF9"/>
    <w:rsid w:val="006C0D9B"/>
    <w:rsid w:val="006C19AB"/>
    <w:rsid w:val="006C2C79"/>
    <w:rsid w:val="006C4990"/>
    <w:rsid w:val="006C4D4C"/>
    <w:rsid w:val="006C4E34"/>
    <w:rsid w:val="006C5754"/>
    <w:rsid w:val="006C5C87"/>
    <w:rsid w:val="006D0312"/>
    <w:rsid w:val="006D0B91"/>
    <w:rsid w:val="006D165D"/>
    <w:rsid w:val="006D27CE"/>
    <w:rsid w:val="006D2CB4"/>
    <w:rsid w:val="006D416E"/>
    <w:rsid w:val="006D4F04"/>
    <w:rsid w:val="006D6105"/>
    <w:rsid w:val="006D7349"/>
    <w:rsid w:val="006D74D9"/>
    <w:rsid w:val="006D7CD6"/>
    <w:rsid w:val="006E0D50"/>
    <w:rsid w:val="006E116E"/>
    <w:rsid w:val="006E1E5B"/>
    <w:rsid w:val="006E2121"/>
    <w:rsid w:val="006E243E"/>
    <w:rsid w:val="006E2D8F"/>
    <w:rsid w:val="006E50B5"/>
    <w:rsid w:val="006E6142"/>
    <w:rsid w:val="006E6839"/>
    <w:rsid w:val="006E7589"/>
    <w:rsid w:val="006F030A"/>
    <w:rsid w:val="006F169D"/>
    <w:rsid w:val="006F28BB"/>
    <w:rsid w:val="006F2C1D"/>
    <w:rsid w:val="006F3338"/>
    <w:rsid w:val="006F3487"/>
    <w:rsid w:val="006F3C11"/>
    <w:rsid w:val="006F46B8"/>
    <w:rsid w:val="006F605C"/>
    <w:rsid w:val="006F6866"/>
    <w:rsid w:val="006F68C8"/>
    <w:rsid w:val="006F7B30"/>
    <w:rsid w:val="006F7DB8"/>
    <w:rsid w:val="00700055"/>
    <w:rsid w:val="0070070D"/>
    <w:rsid w:val="007007DE"/>
    <w:rsid w:val="00701012"/>
    <w:rsid w:val="007014CD"/>
    <w:rsid w:val="007022F8"/>
    <w:rsid w:val="007030A9"/>
    <w:rsid w:val="00703F44"/>
    <w:rsid w:val="0070416E"/>
    <w:rsid w:val="00704C83"/>
    <w:rsid w:val="00704D31"/>
    <w:rsid w:val="00705C42"/>
    <w:rsid w:val="007060E8"/>
    <w:rsid w:val="00706B48"/>
    <w:rsid w:val="0070712B"/>
    <w:rsid w:val="00707D56"/>
    <w:rsid w:val="007106DF"/>
    <w:rsid w:val="007107DC"/>
    <w:rsid w:val="00712DC3"/>
    <w:rsid w:val="00713D69"/>
    <w:rsid w:val="00716480"/>
    <w:rsid w:val="007174D4"/>
    <w:rsid w:val="007177BC"/>
    <w:rsid w:val="00720E89"/>
    <w:rsid w:val="00720FEF"/>
    <w:rsid w:val="00721D24"/>
    <w:rsid w:val="00721E65"/>
    <w:rsid w:val="007225C0"/>
    <w:rsid w:val="00722765"/>
    <w:rsid w:val="007227D7"/>
    <w:rsid w:val="0072314D"/>
    <w:rsid w:val="0072367F"/>
    <w:rsid w:val="00724029"/>
    <w:rsid w:val="0072444D"/>
    <w:rsid w:val="00726666"/>
    <w:rsid w:val="00727034"/>
    <w:rsid w:val="00727116"/>
    <w:rsid w:val="00730287"/>
    <w:rsid w:val="0073057B"/>
    <w:rsid w:val="0073066F"/>
    <w:rsid w:val="00731120"/>
    <w:rsid w:val="0073114B"/>
    <w:rsid w:val="00731203"/>
    <w:rsid w:val="007318EB"/>
    <w:rsid w:val="00731D17"/>
    <w:rsid w:val="007325D3"/>
    <w:rsid w:val="00732782"/>
    <w:rsid w:val="007329C1"/>
    <w:rsid w:val="00733CA6"/>
    <w:rsid w:val="00733E1C"/>
    <w:rsid w:val="007341EA"/>
    <w:rsid w:val="00735028"/>
    <w:rsid w:val="007357E3"/>
    <w:rsid w:val="0073595F"/>
    <w:rsid w:val="00737991"/>
    <w:rsid w:val="00737CE6"/>
    <w:rsid w:val="007400CC"/>
    <w:rsid w:val="00742920"/>
    <w:rsid w:val="00742E6A"/>
    <w:rsid w:val="0074315D"/>
    <w:rsid w:val="007446B0"/>
    <w:rsid w:val="00745421"/>
    <w:rsid w:val="007466C0"/>
    <w:rsid w:val="00746C0A"/>
    <w:rsid w:val="007509E2"/>
    <w:rsid w:val="0075150E"/>
    <w:rsid w:val="00751D88"/>
    <w:rsid w:val="00753C9A"/>
    <w:rsid w:val="00755611"/>
    <w:rsid w:val="0075571F"/>
    <w:rsid w:val="00756631"/>
    <w:rsid w:val="0075682F"/>
    <w:rsid w:val="00756976"/>
    <w:rsid w:val="007575CD"/>
    <w:rsid w:val="00760C80"/>
    <w:rsid w:val="007612A6"/>
    <w:rsid w:val="0076137C"/>
    <w:rsid w:val="007626D3"/>
    <w:rsid w:val="007627B5"/>
    <w:rsid w:val="00762F5B"/>
    <w:rsid w:val="0076356C"/>
    <w:rsid w:val="00763C5C"/>
    <w:rsid w:val="007648F4"/>
    <w:rsid w:val="00764C7E"/>
    <w:rsid w:val="0076610D"/>
    <w:rsid w:val="0076629D"/>
    <w:rsid w:val="00766904"/>
    <w:rsid w:val="00770870"/>
    <w:rsid w:val="00770AA7"/>
    <w:rsid w:val="00770E00"/>
    <w:rsid w:val="007716B7"/>
    <w:rsid w:val="00772344"/>
    <w:rsid w:val="0077264F"/>
    <w:rsid w:val="00772774"/>
    <w:rsid w:val="0077296D"/>
    <w:rsid w:val="007732CC"/>
    <w:rsid w:val="00773827"/>
    <w:rsid w:val="007754FD"/>
    <w:rsid w:val="00775F5C"/>
    <w:rsid w:val="007768FD"/>
    <w:rsid w:val="00776AE8"/>
    <w:rsid w:val="00776D59"/>
    <w:rsid w:val="00777AAE"/>
    <w:rsid w:val="00777CE2"/>
    <w:rsid w:val="007805AD"/>
    <w:rsid w:val="007808E1"/>
    <w:rsid w:val="007810A8"/>
    <w:rsid w:val="00781743"/>
    <w:rsid w:val="00781C83"/>
    <w:rsid w:val="007830D5"/>
    <w:rsid w:val="00783BAB"/>
    <w:rsid w:val="00784212"/>
    <w:rsid w:val="0078427E"/>
    <w:rsid w:val="00784771"/>
    <w:rsid w:val="00784D99"/>
    <w:rsid w:val="0078538F"/>
    <w:rsid w:val="00785843"/>
    <w:rsid w:val="00785A65"/>
    <w:rsid w:val="00785B81"/>
    <w:rsid w:val="0078674E"/>
    <w:rsid w:val="00786BD9"/>
    <w:rsid w:val="0078712B"/>
    <w:rsid w:val="00790738"/>
    <w:rsid w:val="00790822"/>
    <w:rsid w:val="00790BEA"/>
    <w:rsid w:val="0079145E"/>
    <w:rsid w:val="007914E0"/>
    <w:rsid w:val="00791792"/>
    <w:rsid w:val="00792533"/>
    <w:rsid w:val="00792580"/>
    <w:rsid w:val="00792B97"/>
    <w:rsid w:val="00792C59"/>
    <w:rsid w:val="00792E5E"/>
    <w:rsid w:val="007940B6"/>
    <w:rsid w:val="007950DD"/>
    <w:rsid w:val="00795856"/>
    <w:rsid w:val="007A1040"/>
    <w:rsid w:val="007A26E2"/>
    <w:rsid w:val="007A2F1D"/>
    <w:rsid w:val="007A2FDE"/>
    <w:rsid w:val="007A3077"/>
    <w:rsid w:val="007A36E7"/>
    <w:rsid w:val="007A3DE3"/>
    <w:rsid w:val="007A4BCE"/>
    <w:rsid w:val="007A4E01"/>
    <w:rsid w:val="007A5137"/>
    <w:rsid w:val="007A5827"/>
    <w:rsid w:val="007A613A"/>
    <w:rsid w:val="007A61B4"/>
    <w:rsid w:val="007A6384"/>
    <w:rsid w:val="007A75C5"/>
    <w:rsid w:val="007A75D8"/>
    <w:rsid w:val="007A78B8"/>
    <w:rsid w:val="007A7DB0"/>
    <w:rsid w:val="007A7EE5"/>
    <w:rsid w:val="007B03F7"/>
    <w:rsid w:val="007B06F7"/>
    <w:rsid w:val="007B0AA0"/>
    <w:rsid w:val="007B2125"/>
    <w:rsid w:val="007B241C"/>
    <w:rsid w:val="007B2478"/>
    <w:rsid w:val="007B4CD3"/>
    <w:rsid w:val="007B50CF"/>
    <w:rsid w:val="007B6AAE"/>
    <w:rsid w:val="007B6B7F"/>
    <w:rsid w:val="007C02C4"/>
    <w:rsid w:val="007C127A"/>
    <w:rsid w:val="007C2C6B"/>
    <w:rsid w:val="007C328F"/>
    <w:rsid w:val="007C391B"/>
    <w:rsid w:val="007C3F37"/>
    <w:rsid w:val="007C4273"/>
    <w:rsid w:val="007C6D95"/>
    <w:rsid w:val="007D1AE0"/>
    <w:rsid w:val="007D1FF3"/>
    <w:rsid w:val="007D29D4"/>
    <w:rsid w:val="007D4341"/>
    <w:rsid w:val="007D47BC"/>
    <w:rsid w:val="007D529F"/>
    <w:rsid w:val="007D57A1"/>
    <w:rsid w:val="007D6437"/>
    <w:rsid w:val="007D6A37"/>
    <w:rsid w:val="007D6FCC"/>
    <w:rsid w:val="007D7945"/>
    <w:rsid w:val="007D7E37"/>
    <w:rsid w:val="007E146F"/>
    <w:rsid w:val="007E2676"/>
    <w:rsid w:val="007E2A15"/>
    <w:rsid w:val="007E2B40"/>
    <w:rsid w:val="007E3234"/>
    <w:rsid w:val="007E4264"/>
    <w:rsid w:val="007E53C9"/>
    <w:rsid w:val="007E60AD"/>
    <w:rsid w:val="007E61B9"/>
    <w:rsid w:val="007E6632"/>
    <w:rsid w:val="007E6DB1"/>
    <w:rsid w:val="007F0DB6"/>
    <w:rsid w:val="007F10BF"/>
    <w:rsid w:val="007F1551"/>
    <w:rsid w:val="007F19C3"/>
    <w:rsid w:val="007F1E4E"/>
    <w:rsid w:val="007F29A4"/>
    <w:rsid w:val="007F301E"/>
    <w:rsid w:val="007F326E"/>
    <w:rsid w:val="007F35DA"/>
    <w:rsid w:val="007F3DB5"/>
    <w:rsid w:val="007F3F65"/>
    <w:rsid w:val="007F51D6"/>
    <w:rsid w:val="007F5860"/>
    <w:rsid w:val="007F5D05"/>
    <w:rsid w:val="007F6553"/>
    <w:rsid w:val="007F7367"/>
    <w:rsid w:val="007F7F50"/>
    <w:rsid w:val="008004CF"/>
    <w:rsid w:val="00801B33"/>
    <w:rsid w:val="008039D4"/>
    <w:rsid w:val="00804C36"/>
    <w:rsid w:val="0080627F"/>
    <w:rsid w:val="00806434"/>
    <w:rsid w:val="008075EA"/>
    <w:rsid w:val="008100A4"/>
    <w:rsid w:val="008107E7"/>
    <w:rsid w:val="008117A8"/>
    <w:rsid w:val="0081187D"/>
    <w:rsid w:val="008121E0"/>
    <w:rsid w:val="00812D25"/>
    <w:rsid w:val="00814910"/>
    <w:rsid w:val="00814C39"/>
    <w:rsid w:val="00814F9C"/>
    <w:rsid w:val="00815DB0"/>
    <w:rsid w:val="00815EBF"/>
    <w:rsid w:val="0082202B"/>
    <w:rsid w:val="00822895"/>
    <w:rsid w:val="008247EE"/>
    <w:rsid w:val="008255A9"/>
    <w:rsid w:val="00826167"/>
    <w:rsid w:val="0082669C"/>
    <w:rsid w:val="008268FB"/>
    <w:rsid w:val="00826CA1"/>
    <w:rsid w:val="00832791"/>
    <w:rsid w:val="0083421A"/>
    <w:rsid w:val="0083584C"/>
    <w:rsid w:val="00835932"/>
    <w:rsid w:val="00836E4F"/>
    <w:rsid w:val="00837995"/>
    <w:rsid w:val="00837B4C"/>
    <w:rsid w:val="00840B6B"/>
    <w:rsid w:val="00841138"/>
    <w:rsid w:val="008411AE"/>
    <w:rsid w:val="00841C0C"/>
    <w:rsid w:val="00841F5D"/>
    <w:rsid w:val="00841F95"/>
    <w:rsid w:val="00842947"/>
    <w:rsid w:val="008433A6"/>
    <w:rsid w:val="0084346D"/>
    <w:rsid w:val="008438D2"/>
    <w:rsid w:val="00843DFF"/>
    <w:rsid w:val="00843F98"/>
    <w:rsid w:val="008443B4"/>
    <w:rsid w:val="008443F9"/>
    <w:rsid w:val="00844F80"/>
    <w:rsid w:val="00845620"/>
    <w:rsid w:val="0084688F"/>
    <w:rsid w:val="008472CA"/>
    <w:rsid w:val="00847E0A"/>
    <w:rsid w:val="00847E54"/>
    <w:rsid w:val="00847EA4"/>
    <w:rsid w:val="0085025B"/>
    <w:rsid w:val="00850B45"/>
    <w:rsid w:val="008511D2"/>
    <w:rsid w:val="0085253C"/>
    <w:rsid w:val="00852AA3"/>
    <w:rsid w:val="00852D7D"/>
    <w:rsid w:val="00853019"/>
    <w:rsid w:val="008550CD"/>
    <w:rsid w:val="00855169"/>
    <w:rsid w:val="00856B72"/>
    <w:rsid w:val="008570FD"/>
    <w:rsid w:val="008578D3"/>
    <w:rsid w:val="00857944"/>
    <w:rsid w:val="00857A1C"/>
    <w:rsid w:val="00857E33"/>
    <w:rsid w:val="008601D5"/>
    <w:rsid w:val="00863D9D"/>
    <w:rsid w:val="00864170"/>
    <w:rsid w:val="00864300"/>
    <w:rsid w:val="0086438F"/>
    <w:rsid w:val="008648FF"/>
    <w:rsid w:val="008652D3"/>
    <w:rsid w:val="00865D80"/>
    <w:rsid w:val="008663CD"/>
    <w:rsid w:val="00866DA0"/>
    <w:rsid w:val="0086740C"/>
    <w:rsid w:val="00871F4C"/>
    <w:rsid w:val="00871F91"/>
    <w:rsid w:val="008722C3"/>
    <w:rsid w:val="00872344"/>
    <w:rsid w:val="00872CF2"/>
    <w:rsid w:val="00872E1D"/>
    <w:rsid w:val="008731FC"/>
    <w:rsid w:val="0087413B"/>
    <w:rsid w:val="008745EE"/>
    <w:rsid w:val="00874E29"/>
    <w:rsid w:val="00875568"/>
    <w:rsid w:val="00876848"/>
    <w:rsid w:val="00876A41"/>
    <w:rsid w:val="0088016C"/>
    <w:rsid w:val="0088073B"/>
    <w:rsid w:val="00880940"/>
    <w:rsid w:val="00880A30"/>
    <w:rsid w:val="00880C70"/>
    <w:rsid w:val="00881FF5"/>
    <w:rsid w:val="008830F2"/>
    <w:rsid w:val="0088381E"/>
    <w:rsid w:val="00883A20"/>
    <w:rsid w:val="00883EA2"/>
    <w:rsid w:val="008868A8"/>
    <w:rsid w:val="008871BF"/>
    <w:rsid w:val="008872A9"/>
    <w:rsid w:val="008878A5"/>
    <w:rsid w:val="00890556"/>
    <w:rsid w:val="00890907"/>
    <w:rsid w:val="008909CB"/>
    <w:rsid w:val="00891BB8"/>
    <w:rsid w:val="008929B4"/>
    <w:rsid w:val="00894A48"/>
    <w:rsid w:val="00894D5A"/>
    <w:rsid w:val="00894E46"/>
    <w:rsid w:val="00895705"/>
    <w:rsid w:val="00895928"/>
    <w:rsid w:val="008969A9"/>
    <w:rsid w:val="00896EAF"/>
    <w:rsid w:val="008971CC"/>
    <w:rsid w:val="008A1168"/>
    <w:rsid w:val="008A1C9A"/>
    <w:rsid w:val="008A23B5"/>
    <w:rsid w:val="008A2577"/>
    <w:rsid w:val="008A47B5"/>
    <w:rsid w:val="008A6013"/>
    <w:rsid w:val="008A76E0"/>
    <w:rsid w:val="008A78E0"/>
    <w:rsid w:val="008B1F42"/>
    <w:rsid w:val="008B2A17"/>
    <w:rsid w:val="008B2B29"/>
    <w:rsid w:val="008B2DEF"/>
    <w:rsid w:val="008B318E"/>
    <w:rsid w:val="008B448A"/>
    <w:rsid w:val="008B5B40"/>
    <w:rsid w:val="008B6921"/>
    <w:rsid w:val="008B6A1B"/>
    <w:rsid w:val="008B7DB8"/>
    <w:rsid w:val="008C266F"/>
    <w:rsid w:val="008C269D"/>
    <w:rsid w:val="008C29F2"/>
    <w:rsid w:val="008C5E1F"/>
    <w:rsid w:val="008C6793"/>
    <w:rsid w:val="008C79D9"/>
    <w:rsid w:val="008D058C"/>
    <w:rsid w:val="008D0B19"/>
    <w:rsid w:val="008D12A4"/>
    <w:rsid w:val="008D13AC"/>
    <w:rsid w:val="008D171A"/>
    <w:rsid w:val="008D17CE"/>
    <w:rsid w:val="008D1F91"/>
    <w:rsid w:val="008D299A"/>
    <w:rsid w:val="008D2D06"/>
    <w:rsid w:val="008D346B"/>
    <w:rsid w:val="008D3F80"/>
    <w:rsid w:val="008D482E"/>
    <w:rsid w:val="008D4DA9"/>
    <w:rsid w:val="008D4E41"/>
    <w:rsid w:val="008D56B3"/>
    <w:rsid w:val="008D5F4A"/>
    <w:rsid w:val="008D6F23"/>
    <w:rsid w:val="008D729D"/>
    <w:rsid w:val="008D7E26"/>
    <w:rsid w:val="008E047F"/>
    <w:rsid w:val="008E0482"/>
    <w:rsid w:val="008E0C4D"/>
    <w:rsid w:val="008E184E"/>
    <w:rsid w:val="008E1A92"/>
    <w:rsid w:val="008E22AF"/>
    <w:rsid w:val="008E33DC"/>
    <w:rsid w:val="008E3B12"/>
    <w:rsid w:val="008E4350"/>
    <w:rsid w:val="008E52E0"/>
    <w:rsid w:val="008E5A67"/>
    <w:rsid w:val="008E5CB8"/>
    <w:rsid w:val="008E6557"/>
    <w:rsid w:val="008E6B2D"/>
    <w:rsid w:val="008F1512"/>
    <w:rsid w:val="008F16DC"/>
    <w:rsid w:val="008F2DF3"/>
    <w:rsid w:val="008F4D42"/>
    <w:rsid w:val="008F5102"/>
    <w:rsid w:val="008F53BC"/>
    <w:rsid w:val="008F58F1"/>
    <w:rsid w:val="008F63F9"/>
    <w:rsid w:val="008F6C72"/>
    <w:rsid w:val="008F7227"/>
    <w:rsid w:val="008F76CC"/>
    <w:rsid w:val="00900556"/>
    <w:rsid w:val="009013EA"/>
    <w:rsid w:val="009015F9"/>
    <w:rsid w:val="009029B0"/>
    <w:rsid w:val="00902A43"/>
    <w:rsid w:val="00902FC4"/>
    <w:rsid w:val="00903A0E"/>
    <w:rsid w:val="00904A58"/>
    <w:rsid w:val="00905577"/>
    <w:rsid w:val="009057F7"/>
    <w:rsid w:val="009058EB"/>
    <w:rsid w:val="00905D2F"/>
    <w:rsid w:val="00905DB7"/>
    <w:rsid w:val="00906172"/>
    <w:rsid w:val="009063CE"/>
    <w:rsid w:val="0090648A"/>
    <w:rsid w:val="00907796"/>
    <w:rsid w:val="00910489"/>
    <w:rsid w:val="00911B06"/>
    <w:rsid w:val="00911FCB"/>
    <w:rsid w:val="009125E3"/>
    <w:rsid w:val="00913685"/>
    <w:rsid w:val="00914C34"/>
    <w:rsid w:val="00914D0D"/>
    <w:rsid w:val="00921D39"/>
    <w:rsid w:val="00922253"/>
    <w:rsid w:val="00923A40"/>
    <w:rsid w:val="0092447D"/>
    <w:rsid w:val="00924697"/>
    <w:rsid w:val="00924DC4"/>
    <w:rsid w:val="00924DCD"/>
    <w:rsid w:val="009257A0"/>
    <w:rsid w:val="009266B3"/>
    <w:rsid w:val="009275A3"/>
    <w:rsid w:val="00930159"/>
    <w:rsid w:val="0093040D"/>
    <w:rsid w:val="0093053F"/>
    <w:rsid w:val="00930541"/>
    <w:rsid w:val="0093054E"/>
    <w:rsid w:val="00931808"/>
    <w:rsid w:val="00931CCE"/>
    <w:rsid w:val="009330E5"/>
    <w:rsid w:val="0093360C"/>
    <w:rsid w:val="00934662"/>
    <w:rsid w:val="00934739"/>
    <w:rsid w:val="00935C9F"/>
    <w:rsid w:val="009365F3"/>
    <w:rsid w:val="0093668C"/>
    <w:rsid w:val="00940F2F"/>
    <w:rsid w:val="00942362"/>
    <w:rsid w:val="00942765"/>
    <w:rsid w:val="00943343"/>
    <w:rsid w:val="009437BE"/>
    <w:rsid w:val="00944464"/>
    <w:rsid w:val="009458DF"/>
    <w:rsid w:val="0094597A"/>
    <w:rsid w:val="00946D87"/>
    <w:rsid w:val="00947045"/>
    <w:rsid w:val="00947142"/>
    <w:rsid w:val="00947388"/>
    <w:rsid w:val="00947BD1"/>
    <w:rsid w:val="009509C8"/>
    <w:rsid w:val="0095178D"/>
    <w:rsid w:val="009540C7"/>
    <w:rsid w:val="00954611"/>
    <w:rsid w:val="0095484C"/>
    <w:rsid w:val="0095641C"/>
    <w:rsid w:val="00957647"/>
    <w:rsid w:val="00960063"/>
    <w:rsid w:val="0096148E"/>
    <w:rsid w:val="00961623"/>
    <w:rsid w:val="009618A3"/>
    <w:rsid w:val="009627B6"/>
    <w:rsid w:val="009642E8"/>
    <w:rsid w:val="009648BB"/>
    <w:rsid w:val="00965CBA"/>
    <w:rsid w:val="00966C66"/>
    <w:rsid w:val="009704CC"/>
    <w:rsid w:val="0097104E"/>
    <w:rsid w:val="0097109C"/>
    <w:rsid w:val="00973667"/>
    <w:rsid w:val="00973733"/>
    <w:rsid w:val="009756B2"/>
    <w:rsid w:val="00975B6D"/>
    <w:rsid w:val="00976A33"/>
    <w:rsid w:val="00976B4B"/>
    <w:rsid w:val="00976F0D"/>
    <w:rsid w:val="0097748F"/>
    <w:rsid w:val="00980447"/>
    <w:rsid w:val="00980BE4"/>
    <w:rsid w:val="00981A93"/>
    <w:rsid w:val="00981F65"/>
    <w:rsid w:val="009827EC"/>
    <w:rsid w:val="00982FB1"/>
    <w:rsid w:val="00983152"/>
    <w:rsid w:val="0098410E"/>
    <w:rsid w:val="00984AD0"/>
    <w:rsid w:val="00986AC2"/>
    <w:rsid w:val="00986FF0"/>
    <w:rsid w:val="00987303"/>
    <w:rsid w:val="009873BF"/>
    <w:rsid w:val="00990874"/>
    <w:rsid w:val="00990AEF"/>
    <w:rsid w:val="00990BE5"/>
    <w:rsid w:val="00992C08"/>
    <w:rsid w:val="00992C3D"/>
    <w:rsid w:val="00993698"/>
    <w:rsid w:val="00993AAC"/>
    <w:rsid w:val="0099734B"/>
    <w:rsid w:val="009973CF"/>
    <w:rsid w:val="00997ADD"/>
    <w:rsid w:val="009A16C9"/>
    <w:rsid w:val="009A31D6"/>
    <w:rsid w:val="009A36E2"/>
    <w:rsid w:val="009A3820"/>
    <w:rsid w:val="009A487E"/>
    <w:rsid w:val="009A49D0"/>
    <w:rsid w:val="009A5A5D"/>
    <w:rsid w:val="009A678E"/>
    <w:rsid w:val="009A7341"/>
    <w:rsid w:val="009B0396"/>
    <w:rsid w:val="009B073A"/>
    <w:rsid w:val="009B0D42"/>
    <w:rsid w:val="009B118E"/>
    <w:rsid w:val="009B20D1"/>
    <w:rsid w:val="009B2760"/>
    <w:rsid w:val="009B29D1"/>
    <w:rsid w:val="009B47BC"/>
    <w:rsid w:val="009B64C7"/>
    <w:rsid w:val="009B7106"/>
    <w:rsid w:val="009B7CCC"/>
    <w:rsid w:val="009C08F0"/>
    <w:rsid w:val="009C2EF2"/>
    <w:rsid w:val="009C4C23"/>
    <w:rsid w:val="009C4C39"/>
    <w:rsid w:val="009C67BB"/>
    <w:rsid w:val="009C6F46"/>
    <w:rsid w:val="009C70DC"/>
    <w:rsid w:val="009C7F1D"/>
    <w:rsid w:val="009D12D5"/>
    <w:rsid w:val="009D2ECF"/>
    <w:rsid w:val="009D3367"/>
    <w:rsid w:val="009D3390"/>
    <w:rsid w:val="009D39C2"/>
    <w:rsid w:val="009D3F10"/>
    <w:rsid w:val="009D3FB5"/>
    <w:rsid w:val="009D43D4"/>
    <w:rsid w:val="009D4806"/>
    <w:rsid w:val="009D4D03"/>
    <w:rsid w:val="009D4EB9"/>
    <w:rsid w:val="009D4F5C"/>
    <w:rsid w:val="009D52B6"/>
    <w:rsid w:val="009D6909"/>
    <w:rsid w:val="009D6978"/>
    <w:rsid w:val="009E0500"/>
    <w:rsid w:val="009E0F70"/>
    <w:rsid w:val="009E13D8"/>
    <w:rsid w:val="009E1E93"/>
    <w:rsid w:val="009E20D8"/>
    <w:rsid w:val="009E24A4"/>
    <w:rsid w:val="009E28E5"/>
    <w:rsid w:val="009E327B"/>
    <w:rsid w:val="009E35DA"/>
    <w:rsid w:val="009E4422"/>
    <w:rsid w:val="009E59C1"/>
    <w:rsid w:val="009F304E"/>
    <w:rsid w:val="009F36AD"/>
    <w:rsid w:val="009F3D0B"/>
    <w:rsid w:val="009F4111"/>
    <w:rsid w:val="009F460A"/>
    <w:rsid w:val="009F47B4"/>
    <w:rsid w:val="009F514A"/>
    <w:rsid w:val="009F6046"/>
    <w:rsid w:val="009F6893"/>
    <w:rsid w:val="009F6DF0"/>
    <w:rsid w:val="009F6E81"/>
    <w:rsid w:val="009F6F79"/>
    <w:rsid w:val="009F70BB"/>
    <w:rsid w:val="009F7B53"/>
    <w:rsid w:val="009F7D44"/>
    <w:rsid w:val="00A01F2D"/>
    <w:rsid w:val="00A0275E"/>
    <w:rsid w:val="00A02FD7"/>
    <w:rsid w:val="00A034B3"/>
    <w:rsid w:val="00A03839"/>
    <w:rsid w:val="00A051F2"/>
    <w:rsid w:val="00A05701"/>
    <w:rsid w:val="00A05745"/>
    <w:rsid w:val="00A05C9B"/>
    <w:rsid w:val="00A05D4A"/>
    <w:rsid w:val="00A0649E"/>
    <w:rsid w:val="00A0737B"/>
    <w:rsid w:val="00A1008A"/>
    <w:rsid w:val="00A100BE"/>
    <w:rsid w:val="00A11478"/>
    <w:rsid w:val="00A148C7"/>
    <w:rsid w:val="00A15EEF"/>
    <w:rsid w:val="00A168F0"/>
    <w:rsid w:val="00A16F20"/>
    <w:rsid w:val="00A17744"/>
    <w:rsid w:val="00A2033D"/>
    <w:rsid w:val="00A203C6"/>
    <w:rsid w:val="00A2066F"/>
    <w:rsid w:val="00A20FC3"/>
    <w:rsid w:val="00A212C5"/>
    <w:rsid w:val="00A22081"/>
    <w:rsid w:val="00A2285E"/>
    <w:rsid w:val="00A23195"/>
    <w:rsid w:val="00A2402E"/>
    <w:rsid w:val="00A2421C"/>
    <w:rsid w:val="00A254AE"/>
    <w:rsid w:val="00A2798A"/>
    <w:rsid w:val="00A27F34"/>
    <w:rsid w:val="00A32303"/>
    <w:rsid w:val="00A33C42"/>
    <w:rsid w:val="00A345EF"/>
    <w:rsid w:val="00A3470E"/>
    <w:rsid w:val="00A34BB7"/>
    <w:rsid w:val="00A34FF1"/>
    <w:rsid w:val="00A35477"/>
    <w:rsid w:val="00A35797"/>
    <w:rsid w:val="00A35CC4"/>
    <w:rsid w:val="00A37413"/>
    <w:rsid w:val="00A37FDE"/>
    <w:rsid w:val="00A40423"/>
    <w:rsid w:val="00A41905"/>
    <w:rsid w:val="00A41D68"/>
    <w:rsid w:val="00A429B0"/>
    <w:rsid w:val="00A42CFB"/>
    <w:rsid w:val="00A438A0"/>
    <w:rsid w:val="00A441EB"/>
    <w:rsid w:val="00A45C29"/>
    <w:rsid w:val="00A46597"/>
    <w:rsid w:val="00A46AE6"/>
    <w:rsid w:val="00A46DA4"/>
    <w:rsid w:val="00A50986"/>
    <w:rsid w:val="00A51547"/>
    <w:rsid w:val="00A51F2A"/>
    <w:rsid w:val="00A52789"/>
    <w:rsid w:val="00A53F44"/>
    <w:rsid w:val="00A5485D"/>
    <w:rsid w:val="00A54873"/>
    <w:rsid w:val="00A55750"/>
    <w:rsid w:val="00A55DF5"/>
    <w:rsid w:val="00A56221"/>
    <w:rsid w:val="00A5699E"/>
    <w:rsid w:val="00A57459"/>
    <w:rsid w:val="00A57B6F"/>
    <w:rsid w:val="00A57C96"/>
    <w:rsid w:val="00A6012D"/>
    <w:rsid w:val="00A612BF"/>
    <w:rsid w:val="00A630E6"/>
    <w:rsid w:val="00A64080"/>
    <w:rsid w:val="00A6435C"/>
    <w:rsid w:val="00A64DAA"/>
    <w:rsid w:val="00A65844"/>
    <w:rsid w:val="00A65B1F"/>
    <w:rsid w:val="00A66481"/>
    <w:rsid w:val="00A66B0A"/>
    <w:rsid w:val="00A67338"/>
    <w:rsid w:val="00A673A9"/>
    <w:rsid w:val="00A70675"/>
    <w:rsid w:val="00A71289"/>
    <w:rsid w:val="00A73666"/>
    <w:rsid w:val="00A73A2D"/>
    <w:rsid w:val="00A7436B"/>
    <w:rsid w:val="00A74CAD"/>
    <w:rsid w:val="00A75557"/>
    <w:rsid w:val="00A76506"/>
    <w:rsid w:val="00A7676A"/>
    <w:rsid w:val="00A76ED5"/>
    <w:rsid w:val="00A774D0"/>
    <w:rsid w:val="00A8193A"/>
    <w:rsid w:val="00A81A2B"/>
    <w:rsid w:val="00A81C74"/>
    <w:rsid w:val="00A81CF3"/>
    <w:rsid w:val="00A82094"/>
    <w:rsid w:val="00A82D53"/>
    <w:rsid w:val="00A834F8"/>
    <w:rsid w:val="00A84792"/>
    <w:rsid w:val="00A849A3"/>
    <w:rsid w:val="00A84A5B"/>
    <w:rsid w:val="00A85116"/>
    <w:rsid w:val="00A858EB"/>
    <w:rsid w:val="00A85B54"/>
    <w:rsid w:val="00A85D57"/>
    <w:rsid w:val="00A86B8B"/>
    <w:rsid w:val="00A86CFB"/>
    <w:rsid w:val="00A87263"/>
    <w:rsid w:val="00A87F99"/>
    <w:rsid w:val="00A90451"/>
    <w:rsid w:val="00A90672"/>
    <w:rsid w:val="00A9095B"/>
    <w:rsid w:val="00A91FFF"/>
    <w:rsid w:val="00A9245B"/>
    <w:rsid w:val="00A92A98"/>
    <w:rsid w:val="00A92CED"/>
    <w:rsid w:val="00A9318E"/>
    <w:rsid w:val="00A93CF4"/>
    <w:rsid w:val="00A96AF4"/>
    <w:rsid w:val="00AA109E"/>
    <w:rsid w:val="00AA182C"/>
    <w:rsid w:val="00AA1905"/>
    <w:rsid w:val="00AA1C1E"/>
    <w:rsid w:val="00AA23E3"/>
    <w:rsid w:val="00AA2B3F"/>
    <w:rsid w:val="00AA2BBA"/>
    <w:rsid w:val="00AA370D"/>
    <w:rsid w:val="00AA3A59"/>
    <w:rsid w:val="00AA3A72"/>
    <w:rsid w:val="00AA3B2D"/>
    <w:rsid w:val="00AA54B5"/>
    <w:rsid w:val="00AA748F"/>
    <w:rsid w:val="00AB0556"/>
    <w:rsid w:val="00AB098F"/>
    <w:rsid w:val="00AB1142"/>
    <w:rsid w:val="00AB24F2"/>
    <w:rsid w:val="00AB3623"/>
    <w:rsid w:val="00AB3934"/>
    <w:rsid w:val="00AB488F"/>
    <w:rsid w:val="00AB5E4F"/>
    <w:rsid w:val="00AB6C38"/>
    <w:rsid w:val="00AB71BE"/>
    <w:rsid w:val="00AB7DFE"/>
    <w:rsid w:val="00AB7F28"/>
    <w:rsid w:val="00AC03CA"/>
    <w:rsid w:val="00AC0508"/>
    <w:rsid w:val="00AC0540"/>
    <w:rsid w:val="00AC1BEC"/>
    <w:rsid w:val="00AC20BB"/>
    <w:rsid w:val="00AC2252"/>
    <w:rsid w:val="00AC2365"/>
    <w:rsid w:val="00AC3015"/>
    <w:rsid w:val="00AC3805"/>
    <w:rsid w:val="00AC4993"/>
    <w:rsid w:val="00AC5987"/>
    <w:rsid w:val="00AC62E8"/>
    <w:rsid w:val="00AC74BE"/>
    <w:rsid w:val="00AD04B8"/>
    <w:rsid w:val="00AD0BF6"/>
    <w:rsid w:val="00AD1BD3"/>
    <w:rsid w:val="00AD2345"/>
    <w:rsid w:val="00AD256A"/>
    <w:rsid w:val="00AD3D79"/>
    <w:rsid w:val="00AD3EE1"/>
    <w:rsid w:val="00AD3F1A"/>
    <w:rsid w:val="00AD4958"/>
    <w:rsid w:val="00AD4E36"/>
    <w:rsid w:val="00AD559A"/>
    <w:rsid w:val="00AD65E3"/>
    <w:rsid w:val="00AD68B1"/>
    <w:rsid w:val="00AE08A4"/>
    <w:rsid w:val="00AE0C7C"/>
    <w:rsid w:val="00AE1D60"/>
    <w:rsid w:val="00AE2198"/>
    <w:rsid w:val="00AE2FF8"/>
    <w:rsid w:val="00AE302A"/>
    <w:rsid w:val="00AE33B0"/>
    <w:rsid w:val="00AE3CF1"/>
    <w:rsid w:val="00AE4913"/>
    <w:rsid w:val="00AE4D83"/>
    <w:rsid w:val="00AE4EE0"/>
    <w:rsid w:val="00AE72F2"/>
    <w:rsid w:val="00AE7842"/>
    <w:rsid w:val="00AE7CD2"/>
    <w:rsid w:val="00AE7DEE"/>
    <w:rsid w:val="00AF07B6"/>
    <w:rsid w:val="00AF1295"/>
    <w:rsid w:val="00AF215F"/>
    <w:rsid w:val="00AF2560"/>
    <w:rsid w:val="00AF305F"/>
    <w:rsid w:val="00AF499C"/>
    <w:rsid w:val="00AF5628"/>
    <w:rsid w:val="00AF578C"/>
    <w:rsid w:val="00AF5DE3"/>
    <w:rsid w:val="00AF6793"/>
    <w:rsid w:val="00AF7E73"/>
    <w:rsid w:val="00AF7EA8"/>
    <w:rsid w:val="00B00EF7"/>
    <w:rsid w:val="00B013D3"/>
    <w:rsid w:val="00B01963"/>
    <w:rsid w:val="00B02EFC"/>
    <w:rsid w:val="00B03334"/>
    <w:rsid w:val="00B034A9"/>
    <w:rsid w:val="00B03CF8"/>
    <w:rsid w:val="00B05297"/>
    <w:rsid w:val="00B055A3"/>
    <w:rsid w:val="00B0597E"/>
    <w:rsid w:val="00B06E88"/>
    <w:rsid w:val="00B11C25"/>
    <w:rsid w:val="00B1259B"/>
    <w:rsid w:val="00B12679"/>
    <w:rsid w:val="00B127C2"/>
    <w:rsid w:val="00B14D3F"/>
    <w:rsid w:val="00B151B8"/>
    <w:rsid w:val="00B15E75"/>
    <w:rsid w:val="00B16312"/>
    <w:rsid w:val="00B1665C"/>
    <w:rsid w:val="00B16733"/>
    <w:rsid w:val="00B1673F"/>
    <w:rsid w:val="00B16F4E"/>
    <w:rsid w:val="00B171B7"/>
    <w:rsid w:val="00B17A0C"/>
    <w:rsid w:val="00B17DC9"/>
    <w:rsid w:val="00B20135"/>
    <w:rsid w:val="00B20252"/>
    <w:rsid w:val="00B203C6"/>
    <w:rsid w:val="00B20A60"/>
    <w:rsid w:val="00B219E7"/>
    <w:rsid w:val="00B22E5D"/>
    <w:rsid w:val="00B236E6"/>
    <w:rsid w:val="00B23F0B"/>
    <w:rsid w:val="00B25CFE"/>
    <w:rsid w:val="00B26052"/>
    <w:rsid w:val="00B264A0"/>
    <w:rsid w:val="00B26DCF"/>
    <w:rsid w:val="00B27034"/>
    <w:rsid w:val="00B31283"/>
    <w:rsid w:val="00B31394"/>
    <w:rsid w:val="00B32088"/>
    <w:rsid w:val="00B32A51"/>
    <w:rsid w:val="00B3322E"/>
    <w:rsid w:val="00B33506"/>
    <w:rsid w:val="00B33701"/>
    <w:rsid w:val="00B33D74"/>
    <w:rsid w:val="00B33FA6"/>
    <w:rsid w:val="00B346C6"/>
    <w:rsid w:val="00B347BB"/>
    <w:rsid w:val="00B34AEE"/>
    <w:rsid w:val="00B34CF6"/>
    <w:rsid w:val="00B351E1"/>
    <w:rsid w:val="00B35E07"/>
    <w:rsid w:val="00B363DE"/>
    <w:rsid w:val="00B36BAC"/>
    <w:rsid w:val="00B36FF4"/>
    <w:rsid w:val="00B37792"/>
    <w:rsid w:val="00B37B0F"/>
    <w:rsid w:val="00B37E04"/>
    <w:rsid w:val="00B402E9"/>
    <w:rsid w:val="00B40D65"/>
    <w:rsid w:val="00B41233"/>
    <w:rsid w:val="00B41828"/>
    <w:rsid w:val="00B41BBC"/>
    <w:rsid w:val="00B4260A"/>
    <w:rsid w:val="00B4457D"/>
    <w:rsid w:val="00B46673"/>
    <w:rsid w:val="00B4687F"/>
    <w:rsid w:val="00B4730B"/>
    <w:rsid w:val="00B47AAC"/>
    <w:rsid w:val="00B47EF3"/>
    <w:rsid w:val="00B50639"/>
    <w:rsid w:val="00B51A1F"/>
    <w:rsid w:val="00B51C0B"/>
    <w:rsid w:val="00B52F07"/>
    <w:rsid w:val="00B54477"/>
    <w:rsid w:val="00B54582"/>
    <w:rsid w:val="00B547A3"/>
    <w:rsid w:val="00B56069"/>
    <w:rsid w:val="00B606C4"/>
    <w:rsid w:val="00B61147"/>
    <w:rsid w:val="00B619F7"/>
    <w:rsid w:val="00B61DB7"/>
    <w:rsid w:val="00B63193"/>
    <w:rsid w:val="00B63EFC"/>
    <w:rsid w:val="00B6516F"/>
    <w:rsid w:val="00B6547A"/>
    <w:rsid w:val="00B65BC3"/>
    <w:rsid w:val="00B65E62"/>
    <w:rsid w:val="00B65FCB"/>
    <w:rsid w:val="00B66281"/>
    <w:rsid w:val="00B665DD"/>
    <w:rsid w:val="00B679CB"/>
    <w:rsid w:val="00B67E13"/>
    <w:rsid w:val="00B67E1C"/>
    <w:rsid w:val="00B67EBB"/>
    <w:rsid w:val="00B70082"/>
    <w:rsid w:val="00B721A4"/>
    <w:rsid w:val="00B73A3C"/>
    <w:rsid w:val="00B74556"/>
    <w:rsid w:val="00B74A84"/>
    <w:rsid w:val="00B74C15"/>
    <w:rsid w:val="00B752B6"/>
    <w:rsid w:val="00B7799D"/>
    <w:rsid w:val="00B800A0"/>
    <w:rsid w:val="00B816C7"/>
    <w:rsid w:val="00B818C6"/>
    <w:rsid w:val="00B82F8F"/>
    <w:rsid w:val="00B832B6"/>
    <w:rsid w:val="00B83B5C"/>
    <w:rsid w:val="00B84701"/>
    <w:rsid w:val="00B848D5"/>
    <w:rsid w:val="00B8527D"/>
    <w:rsid w:val="00B858E1"/>
    <w:rsid w:val="00B86018"/>
    <w:rsid w:val="00B868E0"/>
    <w:rsid w:val="00B870FC"/>
    <w:rsid w:val="00B87D8C"/>
    <w:rsid w:val="00B90188"/>
    <w:rsid w:val="00B90E61"/>
    <w:rsid w:val="00B91F60"/>
    <w:rsid w:val="00B93934"/>
    <w:rsid w:val="00B93E60"/>
    <w:rsid w:val="00B94159"/>
    <w:rsid w:val="00B95AB1"/>
    <w:rsid w:val="00B972F6"/>
    <w:rsid w:val="00BA0888"/>
    <w:rsid w:val="00BA19DB"/>
    <w:rsid w:val="00BA23AD"/>
    <w:rsid w:val="00BA2C83"/>
    <w:rsid w:val="00BA4552"/>
    <w:rsid w:val="00BA4955"/>
    <w:rsid w:val="00BA58FE"/>
    <w:rsid w:val="00BA78E5"/>
    <w:rsid w:val="00BB0151"/>
    <w:rsid w:val="00BB18B6"/>
    <w:rsid w:val="00BB1F08"/>
    <w:rsid w:val="00BB26B2"/>
    <w:rsid w:val="00BB2A2B"/>
    <w:rsid w:val="00BB3889"/>
    <w:rsid w:val="00BB427C"/>
    <w:rsid w:val="00BB44BE"/>
    <w:rsid w:val="00BB5C3A"/>
    <w:rsid w:val="00BB7D79"/>
    <w:rsid w:val="00BC013B"/>
    <w:rsid w:val="00BC0615"/>
    <w:rsid w:val="00BC149E"/>
    <w:rsid w:val="00BC1DCD"/>
    <w:rsid w:val="00BC2076"/>
    <w:rsid w:val="00BC262E"/>
    <w:rsid w:val="00BC265C"/>
    <w:rsid w:val="00BC2792"/>
    <w:rsid w:val="00BC2A26"/>
    <w:rsid w:val="00BC2E4C"/>
    <w:rsid w:val="00BC2F1E"/>
    <w:rsid w:val="00BC31C6"/>
    <w:rsid w:val="00BC3374"/>
    <w:rsid w:val="00BC38EA"/>
    <w:rsid w:val="00BC38F2"/>
    <w:rsid w:val="00BC3A32"/>
    <w:rsid w:val="00BC3B1E"/>
    <w:rsid w:val="00BC3CBC"/>
    <w:rsid w:val="00BC3DF3"/>
    <w:rsid w:val="00BC482B"/>
    <w:rsid w:val="00BC6E35"/>
    <w:rsid w:val="00BC7308"/>
    <w:rsid w:val="00BC74C6"/>
    <w:rsid w:val="00BC7782"/>
    <w:rsid w:val="00BC7986"/>
    <w:rsid w:val="00BC7F2C"/>
    <w:rsid w:val="00BD0015"/>
    <w:rsid w:val="00BD02E7"/>
    <w:rsid w:val="00BD0A11"/>
    <w:rsid w:val="00BD17F1"/>
    <w:rsid w:val="00BD1BD1"/>
    <w:rsid w:val="00BD1DD5"/>
    <w:rsid w:val="00BD1EDB"/>
    <w:rsid w:val="00BD23CC"/>
    <w:rsid w:val="00BD32FA"/>
    <w:rsid w:val="00BD3498"/>
    <w:rsid w:val="00BD379E"/>
    <w:rsid w:val="00BD3DB6"/>
    <w:rsid w:val="00BD66F0"/>
    <w:rsid w:val="00BD79F7"/>
    <w:rsid w:val="00BE02C6"/>
    <w:rsid w:val="00BE03A4"/>
    <w:rsid w:val="00BE06CA"/>
    <w:rsid w:val="00BE0E3B"/>
    <w:rsid w:val="00BE0ECD"/>
    <w:rsid w:val="00BE1153"/>
    <w:rsid w:val="00BE1807"/>
    <w:rsid w:val="00BE22CC"/>
    <w:rsid w:val="00BE2D5B"/>
    <w:rsid w:val="00BE3AC4"/>
    <w:rsid w:val="00BE3C26"/>
    <w:rsid w:val="00BE3CC4"/>
    <w:rsid w:val="00BE486A"/>
    <w:rsid w:val="00BE55B9"/>
    <w:rsid w:val="00BE5663"/>
    <w:rsid w:val="00BE59B0"/>
    <w:rsid w:val="00BE5C52"/>
    <w:rsid w:val="00BE5F3D"/>
    <w:rsid w:val="00BE62D0"/>
    <w:rsid w:val="00BE67E3"/>
    <w:rsid w:val="00BE6CEE"/>
    <w:rsid w:val="00BE6F94"/>
    <w:rsid w:val="00BF129C"/>
    <w:rsid w:val="00BF1883"/>
    <w:rsid w:val="00BF5577"/>
    <w:rsid w:val="00BF573D"/>
    <w:rsid w:val="00BF5ACE"/>
    <w:rsid w:val="00BF5C7F"/>
    <w:rsid w:val="00BF64F4"/>
    <w:rsid w:val="00BF755C"/>
    <w:rsid w:val="00C02072"/>
    <w:rsid w:val="00C02CB1"/>
    <w:rsid w:val="00C03C2F"/>
    <w:rsid w:val="00C04082"/>
    <w:rsid w:val="00C045D0"/>
    <w:rsid w:val="00C053B9"/>
    <w:rsid w:val="00C05CDE"/>
    <w:rsid w:val="00C06D05"/>
    <w:rsid w:val="00C07849"/>
    <w:rsid w:val="00C07852"/>
    <w:rsid w:val="00C078D6"/>
    <w:rsid w:val="00C078FA"/>
    <w:rsid w:val="00C10DE8"/>
    <w:rsid w:val="00C11355"/>
    <w:rsid w:val="00C119A4"/>
    <w:rsid w:val="00C121BE"/>
    <w:rsid w:val="00C1226D"/>
    <w:rsid w:val="00C13760"/>
    <w:rsid w:val="00C13A63"/>
    <w:rsid w:val="00C147A1"/>
    <w:rsid w:val="00C14BAE"/>
    <w:rsid w:val="00C14C85"/>
    <w:rsid w:val="00C14ED7"/>
    <w:rsid w:val="00C14EDB"/>
    <w:rsid w:val="00C15C0C"/>
    <w:rsid w:val="00C170EE"/>
    <w:rsid w:val="00C17553"/>
    <w:rsid w:val="00C21548"/>
    <w:rsid w:val="00C21EC9"/>
    <w:rsid w:val="00C21FEB"/>
    <w:rsid w:val="00C2343B"/>
    <w:rsid w:val="00C23CA7"/>
    <w:rsid w:val="00C23FFD"/>
    <w:rsid w:val="00C24415"/>
    <w:rsid w:val="00C248EA"/>
    <w:rsid w:val="00C27463"/>
    <w:rsid w:val="00C27CDC"/>
    <w:rsid w:val="00C30832"/>
    <w:rsid w:val="00C308FB"/>
    <w:rsid w:val="00C30E2F"/>
    <w:rsid w:val="00C31840"/>
    <w:rsid w:val="00C33219"/>
    <w:rsid w:val="00C3548F"/>
    <w:rsid w:val="00C355C1"/>
    <w:rsid w:val="00C35F08"/>
    <w:rsid w:val="00C36379"/>
    <w:rsid w:val="00C4097E"/>
    <w:rsid w:val="00C411B7"/>
    <w:rsid w:val="00C41F89"/>
    <w:rsid w:val="00C422D6"/>
    <w:rsid w:val="00C43608"/>
    <w:rsid w:val="00C4410E"/>
    <w:rsid w:val="00C44A58"/>
    <w:rsid w:val="00C44C96"/>
    <w:rsid w:val="00C44CF1"/>
    <w:rsid w:val="00C4548D"/>
    <w:rsid w:val="00C4625E"/>
    <w:rsid w:val="00C47245"/>
    <w:rsid w:val="00C47B19"/>
    <w:rsid w:val="00C47E0A"/>
    <w:rsid w:val="00C514CA"/>
    <w:rsid w:val="00C519F4"/>
    <w:rsid w:val="00C51D38"/>
    <w:rsid w:val="00C5224B"/>
    <w:rsid w:val="00C5259C"/>
    <w:rsid w:val="00C52C29"/>
    <w:rsid w:val="00C53C75"/>
    <w:rsid w:val="00C53FE6"/>
    <w:rsid w:val="00C540DE"/>
    <w:rsid w:val="00C541DA"/>
    <w:rsid w:val="00C548D8"/>
    <w:rsid w:val="00C55AB0"/>
    <w:rsid w:val="00C56CD1"/>
    <w:rsid w:val="00C5763C"/>
    <w:rsid w:val="00C619D0"/>
    <w:rsid w:val="00C62518"/>
    <w:rsid w:val="00C62C30"/>
    <w:rsid w:val="00C62E52"/>
    <w:rsid w:val="00C63719"/>
    <w:rsid w:val="00C63991"/>
    <w:rsid w:val="00C646C8"/>
    <w:rsid w:val="00C64939"/>
    <w:rsid w:val="00C64D60"/>
    <w:rsid w:val="00C65773"/>
    <w:rsid w:val="00C668C8"/>
    <w:rsid w:val="00C66AD2"/>
    <w:rsid w:val="00C66B86"/>
    <w:rsid w:val="00C67782"/>
    <w:rsid w:val="00C67810"/>
    <w:rsid w:val="00C67FCC"/>
    <w:rsid w:val="00C70526"/>
    <w:rsid w:val="00C71601"/>
    <w:rsid w:val="00C71A7C"/>
    <w:rsid w:val="00C7231E"/>
    <w:rsid w:val="00C7326E"/>
    <w:rsid w:val="00C73625"/>
    <w:rsid w:val="00C75D61"/>
    <w:rsid w:val="00C75E4E"/>
    <w:rsid w:val="00C76075"/>
    <w:rsid w:val="00C76648"/>
    <w:rsid w:val="00C7681C"/>
    <w:rsid w:val="00C7687A"/>
    <w:rsid w:val="00C77AA6"/>
    <w:rsid w:val="00C77EF9"/>
    <w:rsid w:val="00C81BAA"/>
    <w:rsid w:val="00C81FFE"/>
    <w:rsid w:val="00C824BD"/>
    <w:rsid w:val="00C824EF"/>
    <w:rsid w:val="00C83385"/>
    <w:rsid w:val="00C838BB"/>
    <w:rsid w:val="00C8466D"/>
    <w:rsid w:val="00C848A1"/>
    <w:rsid w:val="00C866CB"/>
    <w:rsid w:val="00C87F3B"/>
    <w:rsid w:val="00C87F51"/>
    <w:rsid w:val="00C90B2C"/>
    <w:rsid w:val="00C931AC"/>
    <w:rsid w:val="00C93237"/>
    <w:rsid w:val="00C934A1"/>
    <w:rsid w:val="00C93705"/>
    <w:rsid w:val="00C939B8"/>
    <w:rsid w:val="00C9466F"/>
    <w:rsid w:val="00C9489D"/>
    <w:rsid w:val="00C94B57"/>
    <w:rsid w:val="00C94F4C"/>
    <w:rsid w:val="00C96CA4"/>
    <w:rsid w:val="00C97DA4"/>
    <w:rsid w:val="00C97F5B"/>
    <w:rsid w:val="00CA09AE"/>
    <w:rsid w:val="00CA1D5C"/>
    <w:rsid w:val="00CA3362"/>
    <w:rsid w:val="00CA396D"/>
    <w:rsid w:val="00CA53FC"/>
    <w:rsid w:val="00CA555B"/>
    <w:rsid w:val="00CA5B7C"/>
    <w:rsid w:val="00CA5FE1"/>
    <w:rsid w:val="00CA613E"/>
    <w:rsid w:val="00CA62C1"/>
    <w:rsid w:val="00CA6EE7"/>
    <w:rsid w:val="00CA6F59"/>
    <w:rsid w:val="00CA7F08"/>
    <w:rsid w:val="00CB0EF6"/>
    <w:rsid w:val="00CB11A2"/>
    <w:rsid w:val="00CB2506"/>
    <w:rsid w:val="00CB2A01"/>
    <w:rsid w:val="00CB3019"/>
    <w:rsid w:val="00CB31A6"/>
    <w:rsid w:val="00CB3268"/>
    <w:rsid w:val="00CB3567"/>
    <w:rsid w:val="00CB493B"/>
    <w:rsid w:val="00CB52F7"/>
    <w:rsid w:val="00CB592B"/>
    <w:rsid w:val="00CB6680"/>
    <w:rsid w:val="00CB7AE0"/>
    <w:rsid w:val="00CB7FD0"/>
    <w:rsid w:val="00CC0194"/>
    <w:rsid w:val="00CC0A53"/>
    <w:rsid w:val="00CC247F"/>
    <w:rsid w:val="00CC2BA6"/>
    <w:rsid w:val="00CC3338"/>
    <w:rsid w:val="00CC34E7"/>
    <w:rsid w:val="00CC416C"/>
    <w:rsid w:val="00CC432F"/>
    <w:rsid w:val="00CC4E8B"/>
    <w:rsid w:val="00CC5031"/>
    <w:rsid w:val="00CC5299"/>
    <w:rsid w:val="00CC61D1"/>
    <w:rsid w:val="00CC67F5"/>
    <w:rsid w:val="00CC6829"/>
    <w:rsid w:val="00CD01B3"/>
    <w:rsid w:val="00CD06AA"/>
    <w:rsid w:val="00CD0EC6"/>
    <w:rsid w:val="00CD1158"/>
    <w:rsid w:val="00CD3A61"/>
    <w:rsid w:val="00CD45F5"/>
    <w:rsid w:val="00CD49C6"/>
    <w:rsid w:val="00CD5FD7"/>
    <w:rsid w:val="00CD607A"/>
    <w:rsid w:val="00CD6453"/>
    <w:rsid w:val="00CD679A"/>
    <w:rsid w:val="00CD70A7"/>
    <w:rsid w:val="00CD7596"/>
    <w:rsid w:val="00CD7760"/>
    <w:rsid w:val="00CD7DAD"/>
    <w:rsid w:val="00CE04EC"/>
    <w:rsid w:val="00CE0C4A"/>
    <w:rsid w:val="00CE1612"/>
    <w:rsid w:val="00CE162F"/>
    <w:rsid w:val="00CE2665"/>
    <w:rsid w:val="00CE2805"/>
    <w:rsid w:val="00CE3C94"/>
    <w:rsid w:val="00CE40F0"/>
    <w:rsid w:val="00CE4301"/>
    <w:rsid w:val="00CE4C8A"/>
    <w:rsid w:val="00CE5CE7"/>
    <w:rsid w:val="00CE676A"/>
    <w:rsid w:val="00CE6B52"/>
    <w:rsid w:val="00CE6BA7"/>
    <w:rsid w:val="00CE7C8F"/>
    <w:rsid w:val="00CF25C2"/>
    <w:rsid w:val="00CF2D77"/>
    <w:rsid w:val="00CF3602"/>
    <w:rsid w:val="00CF3929"/>
    <w:rsid w:val="00CF5CE7"/>
    <w:rsid w:val="00CF5FF1"/>
    <w:rsid w:val="00D00ACC"/>
    <w:rsid w:val="00D00C3F"/>
    <w:rsid w:val="00D00F8B"/>
    <w:rsid w:val="00D01657"/>
    <w:rsid w:val="00D02FF4"/>
    <w:rsid w:val="00D030E6"/>
    <w:rsid w:val="00D044DA"/>
    <w:rsid w:val="00D04A81"/>
    <w:rsid w:val="00D04EFC"/>
    <w:rsid w:val="00D058F9"/>
    <w:rsid w:val="00D05F40"/>
    <w:rsid w:val="00D068FF"/>
    <w:rsid w:val="00D06B1E"/>
    <w:rsid w:val="00D07118"/>
    <w:rsid w:val="00D07BA0"/>
    <w:rsid w:val="00D07C1C"/>
    <w:rsid w:val="00D1028C"/>
    <w:rsid w:val="00D11943"/>
    <w:rsid w:val="00D11CC6"/>
    <w:rsid w:val="00D11F1C"/>
    <w:rsid w:val="00D12681"/>
    <w:rsid w:val="00D13B7E"/>
    <w:rsid w:val="00D13D3A"/>
    <w:rsid w:val="00D141B6"/>
    <w:rsid w:val="00D14E31"/>
    <w:rsid w:val="00D15E44"/>
    <w:rsid w:val="00D16A1A"/>
    <w:rsid w:val="00D177F4"/>
    <w:rsid w:val="00D179D3"/>
    <w:rsid w:val="00D22D7E"/>
    <w:rsid w:val="00D235D2"/>
    <w:rsid w:val="00D23CFD"/>
    <w:rsid w:val="00D25B64"/>
    <w:rsid w:val="00D25E82"/>
    <w:rsid w:val="00D262A3"/>
    <w:rsid w:val="00D26C95"/>
    <w:rsid w:val="00D26CD7"/>
    <w:rsid w:val="00D27273"/>
    <w:rsid w:val="00D27A27"/>
    <w:rsid w:val="00D306E5"/>
    <w:rsid w:val="00D30AD2"/>
    <w:rsid w:val="00D30B47"/>
    <w:rsid w:val="00D319CA"/>
    <w:rsid w:val="00D31B0C"/>
    <w:rsid w:val="00D31FFE"/>
    <w:rsid w:val="00D330E2"/>
    <w:rsid w:val="00D34096"/>
    <w:rsid w:val="00D341D1"/>
    <w:rsid w:val="00D343FD"/>
    <w:rsid w:val="00D352D6"/>
    <w:rsid w:val="00D41C19"/>
    <w:rsid w:val="00D41EA7"/>
    <w:rsid w:val="00D42762"/>
    <w:rsid w:val="00D43B75"/>
    <w:rsid w:val="00D4474A"/>
    <w:rsid w:val="00D45816"/>
    <w:rsid w:val="00D46D3C"/>
    <w:rsid w:val="00D5006F"/>
    <w:rsid w:val="00D50832"/>
    <w:rsid w:val="00D51B9F"/>
    <w:rsid w:val="00D5242C"/>
    <w:rsid w:val="00D52E72"/>
    <w:rsid w:val="00D5343E"/>
    <w:rsid w:val="00D53A4A"/>
    <w:rsid w:val="00D5482D"/>
    <w:rsid w:val="00D55453"/>
    <w:rsid w:val="00D55CCA"/>
    <w:rsid w:val="00D57D4D"/>
    <w:rsid w:val="00D604D6"/>
    <w:rsid w:val="00D61801"/>
    <w:rsid w:val="00D61ECA"/>
    <w:rsid w:val="00D61FBE"/>
    <w:rsid w:val="00D62754"/>
    <w:rsid w:val="00D62C18"/>
    <w:rsid w:val="00D62F5E"/>
    <w:rsid w:val="00D63B19"/>
    <w:rsid w:val="00D6428A"/>
    <w:rsid w:val="00D64A40"/>
    <w:rsid w:val="00D65046"/>
    <w:rsid w:val="00D652DB"/>
    <w:rsid w:val="00D654A9"/>
    <w:rsid w:val="00D65903"/>
    <w:rsid w:val="00D66030"/>
    <w:rsid w:val="00D66094"/>
    <w:rsid w:val="00D66209"/>
    <w:rsid w:val="00D66649"/>
    <w:rsid w:val="00D67C85"/>
    <w:rsid w:val="00D70EBF"/>
    <w:rsid w:val="00D70EF6"/>
    <w:rsid w:val="00D7203C"/>
    <w:rsid w:val="00D73998"/>
    <w:rsid w:val="00D742C2"/>
    <w:rsid w:val="00D7438F"/>
    <w:rsid w:val="00D75201"/>
    <w:rsid w:val="00D75349"/>
    <w:rsid w:val="00D75655"/>
    <w:rsid w:val="00D7572F"/>
    <w:rsid w:val="00D75EFC"/>
    <w:rsid w:val="00D779FC"/>
    <w:rsid w:val="00D80AEF"/>
    <w:rsid w:val="00D80AF4"/>
    <w:rsid w:val="00D81416"/>
    <w:rsid w:val="00D81958"/>
    <w:rsid w:val="00D821B9"/>
    <w:rsid w:val="00D82773"/>
    <w:rsid w:val="00D82EFF"/>
    <w:rsid w:val="00D82FB7"/>
    <w:rsid w:val="00D83E11"/>
    <w:rsid w:val="00D9012F"/>
    <w:rsid w:val="00D9169D"/>
    <w:rsid w:val="00D9176B"/>
    <w:rsid w:val="00D91BAD"/>
    <w:rsid w:val="00D9274D"/>
    <w:rsid w:val="00D960A2"/>
    <w:rsid w:val="00D9728D"/>
    <w:rsid w:val="00D97E4F"/>
    <w:rsid w:val="00DA041C"/>
    <w:rsid w:val="00DA0DC5"/>
    <w:rsid w:val="00DA10D5"/>
    <w:rsid w:val="00DA1521"/>
    <w:rsid w:val="00DA2793"/>
    <w:rsid w:val="00DA30F6"/>
    <w:rsid w:val="00DA339C"/>
    <w:rsid w:val="00DA3441"/>
    <w:rsid w:val="00DA5AFD"/>
    <w:rsid w:val="00DA6627"/>
    <w:rsid w:val="00DA6B1B"/>
    <w:rsid w:val="00DA6E38"/>
    <w:rsid w:val="00DA76D0"/>
    <w:rsid w:val="00DB0371"/>
    <w:rsid w:val="00DB0C94"/>
    <w:rsid w:val="00DB1256"/>
    <w:rsid w:val="00DB1B69"/>
    <w:rsid w:val="00DB2882"/>
    <w:rsid w:val="00DB3884"/>
    <w:rsid w:val="00DB38FD"/>
    <w:rsid w:val="00DB3907"/>
    <w:rsid w:val="00DB3A54"/>
    <w:rsid w:val="00DB4207"/>
    <w:rsid w:val="00DB45B2"/>
    <w:rsid w:val="00DB4791"/>
    <w:rsid w:val="00DB47B7"/>
    <w:rsid w:val="00DB4AED"/>
    <w:rsid w:val="00DB65A1"/>
    <w:rsid w:val="00DB6F44"/>
    <w:rsid w:val="00DC1083"/>
    <w:rsid w:val="00DC42CB"/>
    <w:rsid w:val="00DC45CD"/>
    <w:rsid w:val="00DC501B"/>
    <w:rsid w:val="00DC6119"/>
    <w:rsid w:val="00DC61E6"/>
    <w:rsid w:val="00DC63BB"/>
    <w:rsid w:val="00DC784C"/>
    <w:rsid w:val="00DD192F"/>
    <w:rsid w:val="00DD199C"/>
    <w:rsid w:val="00DD1B7C"/>
    <w:rsid w:val="00DD332A"/>
    <w:rsid w:val="00DD3564"/>
    <w:rsid w:val="00DD36F9"/>
    <w:rsid w:val="00DD3E93"/>
    <w:rsid w:val="00DD430E"/>
    <w:rsid w:val="00DD434D"/>
    <w:rsid w:val="00DD6444"/>
    <w:rsid w:val="00DD6F64"/>
    <w:rsid w:val="00DD7039"/>
    <w:rsid w:val="00DD7543"/>
    <w:rsid w:val="00DE00BF"/>
    <w:rsid w:val="00DE16A1"/>
    <w:rsid w:val="00DE2397"/>
    <w:rsid w:val="00DE3EA7"/>
    <w:rsid w:val="00DE5924"/>
    <w:rsid w:val="00DE5BF2"/>
    <w:rsid w:val="00DE75A6"/>
    <w:rsid w:val="00DE7A97"/>
    <w:rsid w:val="00DE7BC0"/>
    <w:rsid w:val="00DF0443"/>
    <w:rsid w:val="00DF0F32"/>
    <w:rsid w:val="00DF1802"/>
    <w:rsid w:val="00DF1F3B"/>
    <w:rsid w:val="00DF22D6"/>
    <w:rsid w:val="00DF32BC"/>
    <w:rsid w:val="00DF450B"/>
    <w:rsid w:val="00DF4653"/>
    <w:rsid w:val="00DF4846"/>
    <w:rsid w:val="00DF4C14"/>
    <w:rsid w:val="00DF511C"/>
    <w:rsid w:val="00DF5EB3"/>
    <w:rsid w:val="00DF67C8"/>
    <w:rsid w:val="00DF6AB1"/>
    <w:rsid w:val="00DF7203"/>
    <w:rsid w:val="00DF7CA3"/>
    <w:rsid w:val="00E005BC"/>
    <w:rsid w:val="00E00698"/>
    <w:rsid w:val="00E008BF"/>
    <w:rsid w:val="00E00BD3"/>
    <w:rsid w:val="00E00F25"/>
    <w:rsid w:val="00E011F1"/>
    <w:rsid w:val="00E012E6"/>
    <w:rsid w:val="00E01948"/>
    <w:rsid w:val="00E02000"/>
    <w:rsid w:val="00E0317E"/>
    <w:rsid w:val="00E033D3"/>
    <w:rsid w:val="00E03454"/>
    <w:rsid w:val="00E0363D"/>
    <w:rsid w:val="00E03A74"/>
    <w:rsid w:val="00E03F9F"/>
    <w:rsid w:val="00E04A08"/>
    <w:rsid w:val="00E07815"/>
    <w:rsid w:val="00E07891"/>
    <w:rsid w:val="00E10142"/>
    <w:rsid w:val="00E10549"/>
    <w:rsid w:val="00E10D60"/>
    <w:rsid w:val="00E1169B"/>
    <w:rsid w:val="00E119FA"/>
    <w:rsid w:val="00E11ADD"/>
    <w:rsid w:val="00E11F47"/>
    <w:rsid w:val="00E12658"/>
    <w:rsid w:val="00E129F2"/>
    <w:rsid w:val="00E1459C"/>
    <w:rsid w:val="00E14C6C"/>
    <w:rsid w:val="00E167AC"/>
    <w:rsid w:val="00E1696B"/>
    <w:rsid w:val="00E207EB"/>
    <w:rsid w:val="00E2186B"/>
    <w:rsid w:val="00E228B2"/>
    <w:rsid w:val="00E233A8"/>
    <w:rsid w:val="00E239D3"/>
    <w:rsid w:val="00E23D7E"/>
    <w:rsid w:val="00E23FC6"/>
    <w:rsid w:val="00E243AE"/>
    <w:rsid w:val="00E24EF1"/>
    <w:rsid w:val="00E2524F"/>
    <w:rsid w:val="00E257D4"/>
    <w:rsid w:val="00E25B7F"/>
    <w:rsid w:val="00E2756C"/>
    <w:rsid w:val="00E300A1"/>
    <w:rsid w:val="00E30800"/>
    <w:rsid w:val="00E30F53"/>
    <w:rsid w:val="00E311B1"/>
    <w:rsid w:val="00E33B2E"/>
    <w:rsid w:val="00E342F8"/>
    <w:rsid w:val="00E34518"/>
    <w:rsid w:val="00E35610"/>
    <w:rsid w:val="00E35D6C"/>
    <w:rsid w:val="00E37082"/>
    <w:rsid w:val="00E378F0"/>
    <w:rsid w:val="00E37A25"/>
    <w:rsid w:val="00E40112"/>
    <w:rsid w:val="00E405E4"/>
    <w:rsid w:val="00E42453"/>
    <w:rsid w:val="00E42C7E"/>
    <w:rsid w:val="00E433B2"/>
    <w:rsid w:val="00E43631"/>
    <w:rsid w:val="00E43A0B"/>
    <w:rsid w:val="00E43B9D"/>
    <w:rsid w:val="00E443BF"/>
    <w:rsid w:val="00E4485C"/>
    <w:rsid w:val="00E45350"/>
    <w:rsid w:val="00E45812"/>
    <w:rsid w:val="00E463A5"/>
    <w:rsid w:val="00E463DB"/>
    <w:rsid w:val="00E477C6"/>
    <w:rsid w:val="00E47F2A"/>
    <w:rsid w:val="00E504AE"/>
    <w:rsid w:val="00E521FE"/>
    <w:rsid w:val="00E525EE"/>
    <w:rsid w:val="00E52A7E"/>
    <w:rsid w:val="00E53BCB"/>
    <w:rsid w:val="00E5444F"/>
    <w:rsid w:val="00E54521"/>
    <w:rsid w:val="00E5455C"/>
    <w:rsid w:val="00E54A3D"/>
    <w:rsid w:val="00E554E5"/>
    <w:rsid w:val="00E55865"/>
    <w:rsid w:val="00E56E64"/>
    <w:rsid w:val="00E57323"/>
    <w:rsid w:val="00E57B58"/>
    <w:rsid w:val="00E57BA9"/>
    <w:rsid w:val="00E6000F"/>
    <w:rsid w:val="00E603BE"/>
    <w:rsid w:val="00E612C7"/>
    <w:rsid w:val="00E61F6A"/>
    <w:rsid w:val="00E61F8E"/>
    <w:rsid w:val="00E6242A"/>
    <w:rsid w:val="00E62FA1"/>
    <w:rsid w:val="00E64252"/>
    <w:rsid w:val="00E64676"/>
    <w:rsid w:val="00E646A7"/>
    <w:rsid w:val="00E64D50"/>
    <w:rsid w:val="00E65565"/>
    <w:rsid w:val="00E65AE9"/>
    <w:rsid w:val="00E661D2"/>
    <w:rsid w:val="00E662DC"/>
    <w:rsid w:val="00E729A1"/>
    <w:rsid w:val="00E73FFB"/>
    <w:rsid w:val="00E7449D"/>
    <w:rsid w:val="00E74909"/>
    <w:rsid w:val="00E74CA5"/>
    <w:rsid w:val="00E75A48"/>
    <w:rsid w:val="00E768DA"/>
    <w:rsid w:val="00E80A5A"/>
    <w:rsid w:val="00E81018"/>
    <w:rsid w:val="00E816A8"/>
    <w:rsid w:val="00E81F36"/>
    <w:rsid w:val="00E84D10"/>
    <w:rsid w:val="00E850F1"/>
    <w:rsid w:val="00E854FC"/>
    <w:rsid w:val="00E87DA9"/>
    <w:rsid w:val="00E912ED"/>
    <w:rsid w:val="00E918E5"/>
    <w:rsid w:val="00E91E07"/>
    <w:rsid w:val="00E92411"/>
    <w:rsid w:val="00E9320E"/>
    <w:rsid w:val="00E943C3"/>
    <w:rsid w:val="00E94787"/>
    <w:rsid w:val="00E94DD4"/>
    <w:rsid w:val="00E9550D"/>
    <w:rsid w:val="00E95D69"/>
    <w:rsid w:val="00E95FB5"/>
    <w:rsid w:val="00E96BBC"/>
    <w:rsid w:val="00E97673"/>
    <w:rsid w:val="00EA2CFD"/>
    <w:rsid w:val="00EA2D6F"/>
    <w:rsid w:val="00EA3159"/>
    <w:rsid w:val="00EA3926"/>
    <w:rsid w:val="00EA3C21"/>
    <w:rsid w:val="00EA4442"/>
    <w:rsid w:val="00EA4C82"/>
    <w:rsid w:val="00EA58AE"/>
    <w:rsid w:val="00EA7635"/>
    <w:rsid w:val="00EB00A1"/>
    <w:rsid w:val="00EB0EC7"/>
    <w:rsid w:val="00EB1513"/>
    <w:rsid w:val="00EB234D"/>
    <w:rsid w:val="00EB27D7"/>
    <w:rsid w:val="00EB27E8"/>
    <w:rsid w:val="00EB2945"/>
    <w:rsid w:val="00EB2AA4"/>
    <w:rsid w:val="00EB2B36"/>
    <w:rsid w:val="00EB3666"/>
    <w:rsid w:val="00EB3698"/>
    <w:rsid w:val="00EB432A"/>
    <w:rsid w:val="00EB5632"/>
    <w:rsid w:val="00EB5B0B"/>
    <w:rsid w:val="00EB5B32"/>
    <w:rsid w:val="00EB67EE"/>
    <w:rsid w:val="00EC061C"/>
    <w:rsid w:val="00EC0E1C"/>
    <w:rsid w:val="00EC10E0"/>
    <w:rsid w:val="00EC25BE"/>
    <w:rsid w:val="00EC2BE6"/>
    <w:rsid w:val="00EC2F27"/>
    <w:rsid w:val="00EC32B2"/>
    <w:rsid w:val="00EC4016"/>
    <w:rsid w:val="00EC44B5"/>
    <w:rsid w:val="00EC5349"/>
    <w:rsid w:val="00EC6789"/>
    <w:rsid w:val="00EC6EA8"/>
    <w:rsid w:val="00EC73D1"/>
    <w:rsid w:val="00EC7B0C"/>
    <w:rsid w:val="00ED25BB"/>
    <w:rsid w:val="00ED305C"/>
    <w:rsid w:val="00ED37E4"/>
    <w:rsid w:val="00ED4537"/>
    <w:rsid w:val="00ED4A5D"/>
    <w:rsid w:val="00ED60C0"/>
    <w:rsid w:val="00ED661C"/>
    <w:rsid w:val="00ED6863"/>
    <w:rsid w:val="00ED6F2E"/>
    <w:rsid w:val="00ED7929"/>
    <w:rsid w:val="00EE262B"/>
    <w:rsid w:val="00EE370D"/>
    <w:rsid w:val="00EE3716"/>
    <w:rsid w:val="00EE3B85"/>
    <w:rsid w:val="00EE434F"/>
    <w:rsid w:val="00EE4A67"/>
    <w:rsid w:val="00EE63B2"/>
    <w:rsid w:val="00EE6A0E"/>
    <w:rsid w:val="00EF099D"/>
    <w:rsid w:val="00EF1047"/>
    <w:rsid w:val="00EF10E3"/>
    <w:rsid w:val="00EF1945"/>
    <w:rsid w:val="00EF1C90"/>
    <w:rsid w:val="00EF1EB1"/>
    <w:rsid w:val="00EF27AC"/>
    <w:rsid w:val="00EF327D"/>
    <w:rsid w:val="00EF3B41"/>
    <w:rsid w:val="00EF54E7"/>
    <w:rsid w:val="00EF5865"/>
    <w:rsid w:val="00EF5F4B"/>
    <w:rsid w:val="00EF7A22"/>
    <w:rsid w:val="00EF7C34"/>
    <w:rsid w:val="00F011CD"/>
    <w:rsid w:val="00F014DE"/>
    <w:rsid w:val="00F03363"/>
    <w:rsid w:val="00F03729"/>
    <w:rsid w:val="00F04F3D"/>
    <w:rsid w:val="00F04F52"/>
    <w:rsid w:val="00F050DB"/>
    <w:rsid w:val="00F063CF"/>
    <w:rsid w:val="00F063E7"/>
    <w:rsid w:val="00F06CD6"/>
    <w:rsid w:val="00F0704F"/>
    <w:rsid w:val="00F07741"/>
    <w:rsid w:val="00F10290"/>
    <w:rsid w:val="00F109BD"/>
    <w:rsid w:val="00F11276"/>
    <w:rsid w:val="00F119B0"/>
    <w:rsid w:val="00F11D0C"/>
    <w:rsid w:val="00F11D3F"/>
    <w:rsid w:val="00F11E7F"/>
    <w:rsid w:val="00F12C19"/>
    <w:rsid w:val="00F1300E"/>
    <w:rsid w:val="00F1375E"/>
    <w:rsid w:val="00F137B8"/>
    <w:rsid w:val="00F13A3E"/>
    <w:rsid w:val="00F13ADA"/>
    <w:rsid w:val="00F14B0E"/>
    <w:rsid w:val="00F14E11"/>
    <w:rsid w:val="00F15382"/>
    <w:rsid w:val="00F1557F"/>
    <w:rsid w:val="00F168C4"/>
    <w:rsid w:val="00F1723F"/>
    <w:rsid w:val="00F17406"/>
    <w:rsid w:val="00F20A23"/>
    <w:rsid w:val="00F20B0A"/>
    <w:rsid w:val="00F22A48"/>
    <w:rsid w:val="00F22DBA"/>
    <w:rsid w:val="00F2302F"/>
    <w:rsid w:val="00F239F6"/>
    <w:rsid w:val="00F2422C"/>
    <w:rsid w:val="00F2455C"/>
    <w:rsid w:val="00F24951"/>
    <w:rsid w:val="00F251E3"/>
    <w:rsid w:val="00F25CC6"/>
    <w:rsid w:val="00F26ABF"/>
    <w:rsid w:val="00F26BDD"/>
    <w:rsid w:val="00F26EE1"/>
    <w:rsid w:val="00F27F38"/>
    <w:rsid w:val="00F30A96"/>
    <w:rsid w:val="00F313C7"/>
    <w:rsid w:val="00F3152E"/>
    <w:rsid w:val="00F32E27"/>
    <w:rsid w:val="00F33E64"/>
    <w:rsid w:val="00F34379"/>
    <w:rsid w:val="00F357C5"/>
    <w:rsid w:val="00F35F98"/>
    <w:rsid w:val="00F36C49"/>
    <w:rsid w:val="00F370FF"/>
    <w:rsid w:val="00F371E1"/>
    <w:rsid w:val="00F3726F"/>
    <w:rsid w:val="00F3791E"/>
    <w:rsid w:val="00F37A3F"/>
    <w:rsid w:val="00F37B62"/>
    <w:rsid w:val="00F37C44"/>
    <w:rsid w:val="00F40B9F"/>
    <w:rsid w:val="00F412C9"/>
    <w:rsid w:val="00F42907"/>
    <w:rsid w:val="00F429A8"/>
    <w:rsid w:val="00F444D6"/>
    <w:rsid w:val="00F44BBD"/>
    <w:rsid w:val="00F44E1F"/>
    <w:rsid w:val="00F45073"/>
    <w:rsid w:val="00F452EF"/>
    <w:rsid w:val="00F45981"/>
    <w:rsid w:val="00F460E3"/>
    <w:rsid w:val="00F46932"/>
    <w:rsid w:val="00F47A16"/>
    <w:rsid w:val="00F47DE1"/>
    <w:rsid w:val="00F505EB"/>
    <w:rsid w:val="00F50B0A"/>
    <w:rsid w:val="00F51131"/>
    <w:rsid w:val="00F514EA"/>
    <w:rsid w:val="00F5331E"/>
    <w:rsid w:val="00F53608"/>
    <w:rsid w:val="00F53739"/>
    <w:rsid w:val="00F53823"/>
    <w:rsid w:val="00F53907"/>
    <w:rsid w:val="00F53FE8"/>
    <w:rsid w:val="00F5422B"/>
    <w:rsid w:val="00F55793"/>
    <w:rsid w:val="00F55A62"/>
    <w:rsid w:val="00F561D4"/>
    <w:rsid w:val="00F56514"/>
    <w:rsid w:val="00F57645"/>
    <w:rsid w:val="00F57757"/>
    <w:rsid w:val="00F57A3D"/>
    <w:rsid w:val="00F57B1F"/>
    <w:rsid w:val="00F60470"/>
    <w:rsid w:val="00F61A2E"/>
    <w:rsid w:val="00F62124"/>
    <w:rsid w:val="00F635BA"/>
    <w:rsid w:val="00F63A5C"/>
    <w:rsid w:val="00F641CA"/>
    <w:rsid w:val="00F64F62"/>
    <w:rsid w:val="00F65495"/>
    <w:rsid w:val="00F65947"/>
    <w:rsid w:val="00F65956"/>
    <w:rsid w:val="00F65BFD"/>
    <w:rsid w:val="00F65F0F"/>
    <w:rsid w:val="00F6709A"/>
    <w:rsid w:val="00F6709E"/>
    <w:rsid w:val="00F674C3"/>
    <w:rsid w:val="00F67565"/>
    <w:rsid w:val="00F677C6"/>
    <w:rsid w:val="00F7007A"/>
    <w:rsid w:val="00F7018C"/>
    <w:rsid w:val="00F70269"/>
    <w:rsid w:val="00F70734"/>
    <w:rsid w:val="00F708D0"/>
    <w:rsid w:val="00F70B06"/>
    <w:rsid w:val="00F7304B"/>
    <w:rsid w:val="00F73234"/>
    <w:rsid w:val="00F73E73"/>
    <w:rsid w:val="00F765CE"/>
    <w:rsid w:val="00F76DAF"/>
    <w:rsid w:val="00F7705D"/>
    <w:rsid w:val="00F77935"/>
    <w:rsid w:val="00F803F4"/>
    <w:rsid w:val="00F80789"/>
    <w:rsid w:val="00F80D55"/>
    <w:rsid w:val="00F81A3A"/>
    <w:rsid w:val="00F83FDD"/>
    <w:rsid w:val="00F844CD"/>
    <w:rsid w:val="00F85565"/>
    <w:rsid w:val="00F871B7"/>
    <w:rsid w:val="00F872EF"/>
    <w:rsid w:val="00F87CF0"/>
    <w:rsid w:val="00F901A3"/>
    <w:rsid w:val="00F90248"/>
    <w:rsid w:val="00F902F5"/>
    <w:rsid w:val="00F90425"/>
    <w:rsid w:val="00F91D2E"/>
    <w:rsid w:val="00F937A5"/>
    <w:rsid w:val="00F94982"/>
    <w:rsid w:val="00F94C32"/>
    <w:rsid w:val="00F956BE"/>
    <w:rsid w:val="00F95C3E"/>
    <w:rsid w:val="00F96006"/>
    <w:rsid w:val="00F9783C"/>
    <w:rsid w:val="00F97850"/>
    <w:rsid w:val="00F97DC1"/>
    <w:rsid w:val="00F97DDB"/>
    <w:rsid w:val="00F97E51"/>
    <w:rsid w:val="00FA0C90"/>
    <w:rsid w:val="00FA1153"/>
    <w:rsid w:val="00FA30F7"/>
    <w:rsid w:val="00FA347B"/>
    <w:rsid w:val="00FA37A0"/>
    <w:rsid w:val="00FA5907"/>
    <w:rsid w:val="00FA596C"/>
    <w:rsid w:val="00FA5CFC"/>
    <w:rsid w:val="00FA6590"/>
    <w:rsid w:val="00FA6B43"/>
    <w:rsid w:val="00FA7316"/>
    <w:rsid w:val="00FA7542"/>
    <w:rsid w:val="00FA75A2"/>
    <w:rsid w:val="00FB0193"/>
    <w:rsid w:val="00FB0A3C"/>
    <w:rsid w:val="00FB18D0"/>
    <w:rsid w:val="00FB1ED1"/>
    <w:rsid w:val="00FB22E4"/>
    <w:rsid w:val="00FB26B3"/>
    <w:rsid w:val="00FB2749"/>
    <w:rsid w:val="00FB2B76"/>
    <w:rsid w:val="00FB37D7"/>
    <w:rsid w:val="00FB3F05"/>
    <w:rsid w:val="00FB4287"/>
    <w:rsid w:val="00FB4647"/>
    <w:rsid w:val="00FB494D"/>
    <w:rsid w:val="00FB4ADB"/>
    <w:rsid w:val="00FB6B35"/>
    <w:rsid w:val="00FB7180"/>
    <w:rsid w:val="00FC022E"/>
    <w:rsid w:val="00FC0870"/>
    <w:rsid w:val="00FC180A"/>
    <w:rsid w:val="00FC1898"/>
    <w:rsid w:val="00FC1BF5"/>
    <w:rsid w:val="00FC3310"/>
    <w:rsid w:val="00FC593C"/>
    <w:rsid w:val="00FC5DEB"/>
    <w:rsid w:val="00FC6255"/>
    <w:rsid w:val="00FC74D8"/>
    <w:rsid w:val="00FC7669"/>
    <w:rsid w:val="00FD00A7"/>
    <w:rsid w:val="00FD11FE"/>
    <w:rsid w:val="00FD1B19"/>
    <w:rsid w:val="00FD1F07"/>
    <w:rsid w:val="00FD25EB"/>
    <w:rsid w:val="00FD260B"/>
    <w:rsid w:val="00FD2D64"/>
    <w:rsid w:val="00FD363F"/>
    <w:rsid w:val="00FD3BAA"/>
    <w:rsid w:val="00FD4CF0"/>
    <w:rsid w:val="00FD4D91"/>
    <w:rsid w:val="00FD58A1"/>
    <w:rsid w:val="00FD5985"/>
    <w:rsid w:val="00FD6943"/>
    <w:rsid w:val="00FD6A20"/>
    <w:rsid w:val="00FE0B36"/>
    <w:rsid w:val="00FE155C"/>
    <w:rsid w:val="00FE156E"/>
    <w:rsid w:val="00FE2C94"/>
    <w:rsid w:val="00FE6558"/>
    <w:rsid w:val="00FF07A9"/>
    <w:rsid w:val="00FF08A5"/>
    <w:rsid w:val="00FF0AE5"/>
    <w:rsid w:val="00FF27A0"/>
    <w:rsid w:val="00FF2C01"/>
    <w:rsid w:val="00FF3096"/>
    <w:rsid w:val="00FF3161"/>
    <w:rsid w:val="00FF4200"/>
    <w:rsid w:val="00FF64FD"/>
    <w:rsid w:val="00FF6EF8"/>
    <w:rsid w:val="00FF7874"/>
    <w:rsid w:val="02B100F3"/>
    <w:rsid w:val="02E56090"/>
    <w:rsid w:val="038FB12F"/>
    <w:rsid w:val="043138B7"/>
    <w:rsid w:val="052DB386"/>
    <w:rsid w:val="0696516E"/>
    <w:rsid w:val="0890CBAE"/>
    <w:rsid w:val="0895BFB8"/>
    <w:rsid w:val="09BF8234"/>
    <w:rsid w:val="09F25CDA"/>
    <w:rsid w:val="0C82A19D"/>
    <w:rsid w:val="0CC35E8B"/>
    <w:rsid w:val="0CF98642"/>
    <w:rsid w:val="0D835554"/>
    <w:rsid w:val="0E285E49"/>
    <w:rsid w:val="0E394984"/>
    <w:rsid w:val="0F80F80C"/>
    <w:rsid w:val="10633257"/>
    <w:rsid w:val="133218D5"/>
    <w:rsid w:val="1372F733"/>
    <w:rsid w:val="14377661"/>
    <w:rsid w:val="15929994"/>
    <w:rsid w:val="193507F1"/>
    <w:rsid w:val="19F1AD08"/>
    <w:rsid w:val="1A1BF12F"/>
    <w:rsid w:val="1D345056"/>
    <w:rsid w:val="1E51E315"/>
    <w:rsid w:val="1F0FA234"/>
    <w:rsid w:val="1F220221"/>
    <w:rsid w:val="1FBA1814"/>
    <w:rsid w:val="1FDCA58F"/>
    <w:rsid w:val="20DF67BC"/>
    <w:rsid w:val="20FD1925"/>
    <w:rsid w:val="2286C465"/>
    <w:rsid w:val="23071A18"/>
    <w:rsid w:val="246BFF30"/>
    <w:rsid w:val="251423CE"/>
    <w:rsid w:val="26115944"/>
    <w:rsid w:val="26421D0D"/>
    <w:rsid w:val="26FFBEC1"/>
    <w:rsid w:val="270BD2FC"/>
    <w:rsid w:val="299CE362"/>
    <w:rsid w:val="29EE1D36"/>
    <w:rsid w:val="2A341352"/>
    <w:rsid w:val="2A350C50"/>
    <w:rsid w:val="2A9DED0F"/>
    <w:rsid w:val="2D10C0CA"/>
    <w:rsid w:val="3378B0DB"/>
    <w:rsid w:val="36C384B0"/>
    <w:rsid w:val="38FB40FC"/>
    <w:rsid w:val="39B61296"/>
    <w:rsid w:val="3E674DD0"/>
    <w:rsid w:val="3FBEE6C8"/>
    <w:rsid w:val="4205DC6F"/>
    <w:rsid w:val="42189DB8"/>
    <w:rsid w:val="433C0EC7"/>
    <w:rsid w:val="45049FBA"/>
    <w:rsid w:val="451C5C5A"/>
    <w:rsid w:val="48AC0DE7"/>
    <w:rsid w:val="48BE2B0A"/>
    <w:rsid w:val="48FED559"/>
    <w:rsid w:val="4AC5B62B"/>
    <w:rsid w:val="4CD07018"/>
    <w:rsid w:val="4D2CBAEA"/>
    <w:rsid w:val="4F85A6D8"/>
    <w:rsid w:val="50C03848"/>
    <w:rsid w:val="5224BAB0"/>
    <w:rsid w:val="54CE5358"/>
    <w:rsid w:val="564880B2"/>
    <w:rsid w:val="580F4BAB"/>
    <w:rsid w:val="589D507F"/>
    <w:rsid w:val="58C690E6"/>
    <w:rsid w:val="5AA572AE"/>
    <w:rsid w:val="5B009224"/>
    <w:rsid w:val="5C7D33F8"/>
    <w:rsid w:val="5D24B63E"/>
    <w:rsid w:val="5D6183D1"/>
    <w:rsid w:val="5E5836D2"/>
    <w:rsid w:val="6081D74E"/>
    <w:rsid w:val="6324FAAF"/>
    <w:rsid w:val="635202AA"/>
    <w:rsid w:val="635D9529"/>
    <w:rsid w:val="64344E2A"/>
    <w:rsid w:val="6487B9D8"/>
    <w:rsid w:val="6ABCB22C"/>
    <w:rsid w:val="6CB4E160"/>
    <w:rsid w:val="6D8362F0"/>
    <w:rsid w:val="70D6E3F8"/>
    <w:rsid w:val="719B7B55"/>
    <w:rsid w:val="7408F1CE"/>
    <w:rsid w:val="757B1928"/>
    <w:rsid w:val="778D7895"/>
    <w:rsid w:val="78A8AE8E"/>
    <w:rsid w:val="7B058153"/>
    <w:rsid w:val="7CDF7DBE"/>
    <w:rsid w:val="7D3E1FCE"/>
    <w:rsid w:val="7FBC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22EB8"/>
  <w15:chartTrackingRefBased/>
  <w15:docId w15:val="{64D1A360-D286-41C1-B2C1-79E779EA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8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ui-provider">
    <w:name w:val="ui-provider"/>
    <w:basedOn w:val="Domylnaczcionkaakapitu"/>
    <w:rsid w:val="00C70526"/>
  </w:style>
  <w:style w:type="character" w:styleId="Hipercze">
    <w:name w:val="Hyperlink"/>
    <w:basedOn w:val="Domylnaczcionkaakapitu"/>
    <w:uiPriority w:val="99"/>
    <w:unhideWhenUsed/>
    <w:rsid w:val="00C70526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a - wielopoziomowa,sw tekst,L1,Akapit z listą1,BulletC,Obiekt,List Paragraph1,Wyliczanie,Akapit z listą31,Punktowanie,Podsis rysunku,Bullet Points,Liste Paragraf,Llista Nivell1"/>
    <w:basedOn w:val="Normalny"/>
    <w:link w:val="AkapitzlistZnak"/>
    <w:uiPriority w:val="34"/>
    <w:qFormat/>
    <w:rsid w:val="00F137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97C5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C53"/>
  </w:style>
  <w:style w:type="paragraph" w:styleId="Stopka">
    <w:name w:val="footer"/>
    <w:basedOn w:val="Normalny"/>
    <w:link w:val="StopkaZnak"/>
    <w:uiPriority w:val="99"/>
    <w:unhideWhenUsed/>
    <w:rsid w:val="00097C5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C53"/>
  </w:style>
  <w:style w:type="character" w:styleId="Odwoaniedokomentarza">
    <w:name w:val="annotation reference"/>
    <w:basedOn w:val="Domylnaczcionkaakapitu"/>
    <w:uiPriority w:val="99"/>
    <w:semiHidden/>
    <w:unhideWhenUsed/>
    <w:rsid w:val="003667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7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7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7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7BE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0743CD"/>
    <w:rPr>
      <w:color w:val="808080"/>
    </w:rPr>
  </w:style>
  <w:style w:type="paragraph" w:styleId="Poprawka">
    <w:name w:val="Revision"/>
    <w:hidden/>
    <w:uiPriority w:val="99"/>
    <w:semiHidden/>
    <w:rsid w:val="00341075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11D5"/>
    <w:rPr>
      <w:color w:val="605E5C"/>
      <w:shd w:val="clear" w:color="auto" w:fill="E1DFDD"/>
    </w:rPr>
  </w:style>
  <w:style w:type="table" w:customStyle="1" w:styleId="TableGrid">
    <w:name w:val="TableGrid"/>
    <w:rsid w:val="002A5E3A"/>
    <w:pPr>
      <w:spacing w:after="0" w:line="240" w:lineRule="auto"/>
    </w:pPr>
    <w:rPr>
      <w:rFonts w:eastAsiaTheme="minorEastAsia"/>
      <w:kern w:val="0"/>
      <w:lang w:val="pl-PL"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914D0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14D0D"/>
    <w:rPr>
      <w:rFonts w:ascii="Consolas" w:hAnsi="Consolas"/>
      <w:sz w:val="21"/>
      <w:szCs w:val="21"/>
    </w:rPr>
  </w:style>
  <w:style w:type="paragraph" w:customStyle="1" w:styleId="Default">
    <w:name w:val="Default"/>
    <w:rsid w:val="000B6A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val="pl-PL"/>
    </w:rPr>
  </w:style>
  <w:style w:type="character" w:customStyle="1" w:styleId="AkapitzlistZnak">
    <w:name w:val="Akapit z listą Znak"/>
    <w:aliases w:val="Numerowanie Znak,Akapit z listą BS Znak,Kolorowa lista — akcent 11 Znak,Lista - wielopoziomowa Znak,sw tekst Znak,L1 Znak,Akapit z listą1 Znak,BulletC Znak,Obiekt Znak,List Paragraph1 Znak,Wyliczanie Znak,Akapit z listą31 Znak"/>
    <w:link w:val="Akapitzlist"/>
    <w:uiPriority w:val="34"/>
    <w:qFormat/>
    <w:locked/>
    <w:rsid w:val="002E68B5"/>
  </w:style>
  <w:style w:type="character" w:customStyle="1" w:styleId="normaltextrun">
    <w:name w:val="normaltextrun"/>
    <w:basedOn w:val="Domylnaczcionkaakapitu"/>
    <w:rsid w:val="003249AA"/>
  </w:style>
  <w:style w:type="character" w:customStyle="1" w:styleId="eop">
    <w:name w:val="eop"/>
    <w:basedOn w:val="Domylnaczcionkaakapitu"/>
    <w:rsid w:val="003249AA"/>
  </w:style>
  <w:style w:type="paragraph" w:styleId="Tekstdymka">
    <w:name w:val="Balloon Text"/>
    <w:basedOn w:val="Normalny"/>
    <w:link w:val="TekstdymkaZnak"/>
    <w:uiPriority w:val="99"/>
    <w:semiHidden/>
    <w:unhideWhenUsed/>
    <w:rsid w:val="00CC67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7F5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ny"/>
    <w:rsid w:val="00A46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484A4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37B4C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27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4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1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95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3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7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2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7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8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4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25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23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44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0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9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2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6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64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7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5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5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6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88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5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7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3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5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9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8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2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8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83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0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0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8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5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8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3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3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2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14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4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7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9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76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5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7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0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20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3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6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7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4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9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8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1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36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4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41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6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5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874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9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92887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6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10037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0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068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20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4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2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4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9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9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20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0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4203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2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9911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8700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65248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47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osztt@wp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D7929308B2804286E179A94BD298A0" ma:contentTypeVersion="17" ma:contentTypeDescription="Create a new document." ma:contentTypeScope="" ma:versionID="6359869c2830995d732fb54ccbfa6e61">
  <xsd:schema xmlns:xsd="http://www.w3.org/2001/XMLSchema" xmlns:xs="http://www.w3.org/2001/XMLSchema" xmlns:p="http://schemas.microsoft.com/office/2006/metadata/properties" xmlns:ns2="791e8574-2266-44ca-a09a-f5124e1c5aa4" xmlns:ns3="9a6680c0-7c6c-40e9-8e3c-d580cc90fd2a" targetNamespace="http://schemas.microsoft.com/office/2006/metadata/properties" ma:root="true" ma:fieldsID="b3d05692b4ca5b5ea60a5eb2815b8edd" ns2:_="" ns3:_="">
    <xsd:import namespace="791e8574-2266-44ca-a09a-f5124e1c5aa4"/>
    <xsd:import namespace="9a6680c0-7c6c-40e9-8e3c-d580cc90f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e8574-2266-44ca-a09a-f5124e1c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680c0-7c6c-40e9-8e3c-d580cc90f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cb4a38-d442-4b68-ae88-a6ab988930bc}" ma:internalName="TaxCatchAll" ma:showField="CatchAllData" ma:web="9a6680c0-7c6c-40e9-8e3c-d580cc90f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680c0-7c6c-40e9-8e3c-d580cc90fd2a" xsi:nil="true"/>
    <lcf76f155ced4ddcb4097134ff3c332f xmlns="791e8574-2266-44ca-a09a-f5124e1c5aa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81981-9DEB-4BD9-95E0-A5BA1AE74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e8574-2266-44ca-a09a-f5124e1c5aa4"/>
    <ds:schemaRef ds:uri="9a6680c0-7c6c-40e9-8e3c-d580cc90f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7935AC-BE3F-4EE9-8959-511E15F12B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EA3070-9664-47F2-B3D3-72151E424E10}">
  <ds:schemaRefs>
    <ds:schemaRef ds:uri="http://schemas.microsoft.com/office/2006/metadata/properties"/>
    <ds:schemaRef ds:uri="http://schemas.microsoft.com/office/infopath/2007/PartnerControls"/>
    <ds:schemaRef ds:uri="9a6680c0-7c6c-40e9-8e3c-d580cc90fd2a"/>
    <ds:schemaRef ds:uri="791e8574-2266-44ca-a09a-f5124e1c5aa4"/>
  </ds:schemaRefs>
</ds:datastoreItem>
</file>

<file path=customXml/itemProps4.xml><?xml version="1.0" encoding="utf-8"?>
<ds:datastoreItem xmlns:ds="http://schemas.openxmlformats.org/officeDocument/2006/customXml" ds:itemID="{DB9ECA16-89C1-4932-8379-7276D4608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2010</TotalTime>
  <Pages>14</Pages>
  <Words>5363</Words>
  <Characters>32179</Characters>
  <Application>Microsoft Office Word</Application>
  <DocSecurity>0</DocSecurity>
  <Lines>268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Deloitte CE</Company>
  <LinksUpToDate>false</LinksUpToDate>
  <CharactersWithSpaces>37468</CharactersWithSpaces>
  <SharedDoc>false</SharedDoc>
  <HLinks>
    <vt:vector size="12" baseType="variant"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6946852</vt:i4>
      </vt:variant>
      <vt:variant>
        <vt:i4>0</vt:i4>
      </vt:variant>
      <vt:variant>
        <vt:i4>0</vt:i4>
      </vt:variant>
      <vt:variant>
        <vt:i4>5</vt:i4>
      </vt:variant>
      <vt:variant>
        <vt:lpwstr>http://www.pesa.pl/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Smiech, Patrycja</dc:creator>
  <cp:keywords/>
  <dc:description/>
  <cp:lastModifiedBy>Dorota Krajewska</cp:lastModifiedBy>
  <cp:revision>76</cp:revision>
  <cp:lastPrinted>2025-08-04T10:03:00Z</cp:lastPrinted>
  <dcterms:created xsi:type="dcterms:W3CDTF">2025-07-15T11:24:00Z</dcterms:created>
  <dcterms:modified xsi:type="dcterms:W3CDTF">2025-12-31T10:13:00Z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2023-07-14T08:50:13Z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88f58e6e-6db9-4989-9baf-a5192d65ed9f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0x01010054D7929308B2804286E179A94BD298A0</vt:lpwstr>
  </property>
  <property fmtid="{D5CDD505-2E9C-101B-9397-08002B2CF9AE}" pid="10" name="MediaServiceImageTags">
    <vt:lpwstr/>
  </property>
  <property fmtid="{D5CDD505-2E9C-101B-9397-08002B2CF9AE}" pid="11" name="ClassificationContentMarkingFooterShapeIds">
    <vt:lpwstr>316c2d57,5f6bb0e5,239de2f4</vt:lpwstr>
  </property>
  <property fmtid="{D5CDD505-2E9C-101B-9397-08002B2CF9AE}" pid="12" name="ClassificationContentMarkingFooterFontProps">
    <vt:lpwstr>#000000,10,Calibri</vt:lpwstr>
  </property>
  <property fmtid="{D5CDD505-2E9C-101B-9397-08002B2CF9AE}" pid="13" name="ClassificationContentMarkingFooterText">
    <vt:lpwstr>Sensitivity - Confidential</vt:lpwstr>
  </property>
  <property fmtid="{D5CDD505-2E9C-101B-9397-08002B2CF9AE}" pid="14" name="MSIP_Label_71001f87-09c2-4696-9041-b309a93b7dcb_Enabled">
    <vt:lpwstr>true</vt:lpwstr>
  </property>
  <property fmtid="{D5CDD505-2E9C-101B-9397-08002B2CF9AE}" pid="15" name="MSIP_Label_71001f87-09c2-4696-9041-b309a93b7dcb_SetDate">
    <vt:lpwstr>2025-06-09T12:24:24Z</vt:lpwstr>
  </property>
  <property fmtid="{D5CDD505-2E9C-101B-9397-08002B2CF9AE}" pid="16" name="MSIP_Label_71001f87-09c2-4696-9041-b309a93b7dcb_Method">
    <vt:lpwstr>Privileged</vt:lpwstr>
  </property>
  <property fmtid="{D5CDD505-2E9C-101B-9397-08002B2CF9AE}" pid="17" name="MSIP_Label_71001f87-09c2-4696-9041-b309a93b7dcb_Name">
    <vt:lpwstr>Commercial Confidential</vt:lpwstr>
  </property>
  <property fmtid="{D5CDD505-2E9C-101B-9397-08002B2CF9AE}" pid="18" name="MSIP_Label_71001f87-09c2-4696-9041-b309a93b7dcb_SiteId">
    <vt:lpwstr>27a59064-c8f3-4c7a-bbb2-00c15d293e12</vt:lpwstr>
  </property>
  <property fmtid="{D5CDD505-2E9C-101B-9397-08002B2CF9AE}" pid="19" name="MSIP_Label_71001f87-09c2-4696-9041-b309a93b7dcb_ActionId">
    <vt:lpwstr>113682c9-7f05-46e7-835c-f48adb07689a</vt:lpwstr>
  </property>
  <property fmtid="{D5CDD505-2E9C-101B-9397-08002B2CF9AE}" pid="20" name="MSIP_Label_71001f87-09c2-4696-9041-b309a93b7dcb_ContentBits">
    <vt:lpwstr>2</vt:lpwstr>
  </property>
  <property fmtid="{D5CDD505-2E9C-101B-9397-08002B2CF9AE}" pid="21" name="MSIP_Label_71001f87-09c2-4696-9041-b309a93b7dcb_Tag">
    <vt:lpwstr>10, 0, 1, 1</vt:lpwstr>
  </property>
</Properties>
</file>